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D97" w:rsidRPr="0074260E" w:rsidRDefault="006F5609" w:rsidP="00BE406A">
      <w:pPr>
        <w:tabs>
          <w:tab w:val="left" w:pos="6257"/>
        </w:tabs>
        <w:spacing w:line="120" w:lineRule="exact"/>
        <w:ind w:right="-393"/>
        <w:rPr>
          <w:rFonts w:ascii="Times New Roman" w:hAnsi="Times New Roman" w:cs="Times New Roman"/>
          <w:b/>
          <w:sz w:val="24"/>
          <w:szCs w:val="24"/>
        </w:rPr>
      </w:pPr>
      <w:r w:rsidRPr="0074260E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0528" behindDoc="1" locked="0" layoutInCell="1" allowOverlap="1" wp14:anchorId="64C09217" wp14:editId="4AB15C7D">
            <wp:simplePos x="0" y="0"/>
            <wp:positionH relativeFrom="column">
              <wp:posOffset>4027805</wp:posOffset>
            </wp:positionH>
            <wp:positionV relativeFrom="page">
              <wp:posOffset>385445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5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7696" behindDoc="0" locked="0" layoutInCell="1" allowOverlap="1" wp14:anchorId="61EE2406" wp14:editId="07E8DBAA">
            <wp:simplePos x="0" y="0"/>
            <wp:positionH relativeFrom="column">
              <wp:posOffset>-666750</wp:posOffset>
            </wp:positionH>
            <wp:positionV relativeFrom="page">
              <wp:posOffset>166370</wp:posOffset>
            </wp:positionV>
            <wp:extent cx="3164840" cy="1026795"/>
            <wp:effectExtent l="0" t="0" r="0" b="1905"/>
            <wp:wrapSquare wrapText="bothSides"/>
            <wp:docPr id="4" name="Imagen 4" descr="C:\Users\Live\AppData\Local\Microsoft\Windows\INetCache\Content.Word\LogoCongresoAn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CongresoAnu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D97" w:rsidRPr="0074260E" w:rsidRDefault="00A46D97" w:rsidP="00BE406A">
      <w:pPr>
        <w:tabs>
          <w:tab w:val="left" w:pos="6257"/>
        </w:tabs>
        <w:spacing w:line="120" w:lineRule="exact"/>
        <w:ind w:right="-393"/>
        <w:rPr>
          <w:rFonts w:ascii="Times New Roman" w:hAnsi="Times New Roman" w:cs="Times New Roman"/>
          <w:b/>
          <w:sz w:val="24"/>
          <w:szCs w:val="24"/>
        </w:rPr>
      </w:pPr>
    </w:p>
    <w:p w:rsidR="001C5B79" w:rsidRDefault="001C5B79" w:rsidP="00B9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B79" w:rsidRDefault="001C5B79" w:rsidP="00B9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 w:rsidP="00B939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60E">
        <w:rPr>
          <w:rFonts w:ascii="Times New Roman" w:hAnsi="Times New Roman" w:cs="Times New Roman"/>
          <w:b/>
          <w:sz w:val="24"/>
          <w:szCs w:val="24"/>
        </w:rPr>
        <w:t>Madrid Arena – Pabellón satélite 2 – Recinto Ferial Casa de Campo</w:t>
      </w:r>
    </w:p>
    <w:p w:rsidR="00BE684E" w:rsidRPr="0074260E" w:rsidRDefault="00081ACF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74260E">
        <w:rPr>
          <w:rFonts w:ascii="Times New Roman" w:hAnsi="Times New Roman" w:cs="Times New Roman"/>
          <w:sz w:val="24"/>
          <w:szCs w:val="24"/>
          <w:lang w:val="pt-PT"/>
        </w:rPr>
        <w:t>C/ de las Aves, s/n</w:t>
      </w:r>
    </w:p>
    <w:p w:rsidR="00BE684E" w:rsidRPr="0074260E" w:rsidRDefault="0008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60E">
        <w:rPr>
          <w:rFonts w:ascii="Times New Roman" w:hAnsi="Times New Roman" w:cs="Times New Roman"/>
          <w:sz w:val="24"/>
          <w:szCs w:val="24"/>
        </w:rPr>
        <w:t>28011 Madrid</w:t>
      </w:r>
      <w:bookmarkStart w:id="0" w:name="_GoBack"/>
      <w:bookmarkEnd w:id="0"/>
    </w:p>
    <w:p w:rsidR="00BE684E" w:rsidRPr="0074260E" w:rsidRDefault="00BE6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>
      <w:pPr>
        <w:jc w:val="center"/>
        <w:rPr>
          <w:rFonts w:ascii="Verdana" w:hAnsi="Verdana" w:cs="Times New Roman"/>
          <w:sz w:val="28"/>
          <w:szCs w:val="28"/>
        </w:rPr>
      </w:pPr>
      <w:r w:rsidRPr="0074260E">
        <w:rPr>
          <w:rFonts w:ascii="Verdana" w:hAnsi="Verdana" w:cs="Times New Roman"/>
          <w:b/>
          <w:sz w:val="28"/>
          <w:szCs w:val="28"/>
        </w:rPr>
        <w:t>AGENDA</w:t>
      </w:r>
    </w:p>
    <w:p w:rsidR="00BE684E" w:rsidRPr="0074260E" w:rsidRDefault="00BE684E">
      <w:pPr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BE684E" w:rsidRPr="0074260E" w:rsidRDefault="00081ACF" w:rsidP="007426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4260E">
        <w:rPr>
          <w:rFonts w:ascii="Times New Roman" w:hAnsi="Times New Roman" w:cs="Times New Roman"/>
          <w:b/>
          <w:sz w:val="32"/>
          <w:szCs w:val="32"/>
        </w:rPr>
        <w:t>MADRID, miércoles 8 de MARZO de 2017</w:t>
      </w: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08.00 – 08.15</w:t>
      </w:r>
      <w:r w:rsidRPr="0074260E">
        <w:rPr>
          <w:rFonts w:ascii="Times New Roman" w:hAnsi="Times New Roman" w:cs="Times New Roman"/>
          <w:sz w:val="22"/>
          <w:szCs w:val="22"/>
        </w:rPr>
        <w:tab/>
        <w:t>Recepción, entrega de documentación y desayuno</w:t>
      </w:r>
    </w:p>
    <w:p w:rsidR="00BE684E" w:rsidRPr="0074260E" w:rsidRDefault="00BE684E">
      <w:pPr>
        <w:spacing w:line="1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08.15 – 08.20</w:t>
      </w:r>
      <w:r w:rsidRPr="0074260E">
        <w:rPr>
          <w:rFonts w:ascii="Times New Roman" w:hAnsi="Times New Roman" w:cs="Times New Roman"/>
          <w:sz w:val="22"/>
          <w:szCs w:val="22"/>
        </w:rPr>
        <w:tab/>
        <w:t>Bienvenida e introducción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>Dr. José Paredes Saura</w:t>
      </w:r>
    </w:p>
    <w:p w:rsidR="00BE684E" w:rsidRPr="0074260E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08.20 – 09.05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Insuficiencia en hormona D y su manejo en AP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B939E2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 xml:space="preserve">Dr. Esteban </w:t>
      </w:r>
      <w:proofErr w:type="spellStart"/>
      <w:r w:rsidRPr="0074260E">
        <w:rPr>
          <w:rFonts w:ascii="Times New Roman" w:hAnsi="Times New Roman" w:cs="Times New Roman"/>
          <w:sz w:val="22"/>
          <w:szCs w:val="22"/>
        </w:rPr>
        <w:t>Jó</w:t>
      </w:r>
      <w:r w:rsidR="00081ACF" w:rsidRPr="0074260E">
        <w:rPr>
          <w:rFonts w:ascii="Times New Roman" w:hAnsi="Times New Roman" w:cs="Times New Roman"/>
          <w:sz w:val="22"/>
          <w:szCs w:val="22"/>
        </w:rPr>
        <w:t>dar</w:t>
      </w:r>
      <w:proofErr w:type="spellEnd"/>
      <w:r w:rsidR="00081ACF" w:rsidRPr="0074260E">
        <w:rPr>
          <w:rFonts w:ascii="Times New Roman" w:hAnsi="Times New Roman" w:cs="Times New Roman"/>
          <w:sz w:val="22"/>
          <w:szCs w:val="22"/>
        </w:rPr>
        <w:t xml:space="preserve"> Gimeno </w:t>
      </w: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09.05 – 09.50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Infección crónica por el VHC, cómo actuar desde AP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  <w:t xml:space="preserve">Dr. José Paredes Saura </w:t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</w:p>
    <w:p w:rsidR="00BE684E" w:rsidRPr="0074260E" w:rsidRDefault="00081ACF" w:rsidP="0074260E">
      <w:pPr>
        <w:tabs>
          <w:tab w:val="left" w:pos="1650"/>
        </w:tabs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 xml:space="preserve">09:50 – 10.35  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="0074260E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Dermatosis eritrodescamativas y </w:t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 xml:space="preserve">acné. Claves diagnósticas y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terapéuticas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081ACF" w:rsidP="0074260E">
      <w:pPr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b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="0074260E" w:rsidRPr="007426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4260E">
        <w:rPr>
          <w:rFonts w:ascii="Times New Roman" w:hAnsi="Times New Roman" w:cs="Times New Roman"/>
          <w:sz w:val="22"/>
          <w:szCs w:val="22"/>
        </w:rPr>
        <w:t xml:space="preserve">Dra. Rosa </w:t>
      </w:r>
      <w:proofErr w:type="spellStart"/>
      <w:r w:rsidRPr="0074260E">
        <w:rPr>
          <w:rFonts w:ascii="Times New Roman" w:hAnsi="Times New Roman" w:cs="Times New Roman"/>
          <w:sz w:val="22"/>
          <w:szCs w:val="22"/>
        </w:rPr>
        <w:t>Senán</w:t>
      </w:r>
      <w:proofErr w:type="spellEnd"/>
      <w:r w:rsidRPr="0074260E">
        <w:rPr>
          <w:rFonts w:ascii="Times New Roman" w:hAnsi="Times New Roman" w:cs="Times New Roman"/>
          <w:sz w:val="22"/>
          <w:szCs w:val="22"/>
        </w:rPr>
        <w:t xml:space="preserve"> Sanz</w:t>
      </w:r>
    </w:p>
    <w:p w:rsidR="00BE684E" w:rsidRPr="0074260E" w:rsidRDefault="00BE684E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10.35 – 11.05</w:t>
      </w:r>
      <w:r w:rsidRPr="0074260E">
        <w:rPr>
          <w:rFonts w:ascii="Times New Roman" w:hAnsi="Times New Roman" w:cs="Times New Roman"/>
          <w:sz w:val="22"/>
          <w:szCs w:val="22"/>
        </w:rPr>
        <w:tab/>
        <w:t>Descanso – Café</w:t>
      </w:r>
    </w:p>
    <w:p w:rsidR="00BE684E" w:rsidRPr="0074260E" w:rsidRDefault="00BE684E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11.05 – 11.50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sz w:val="22"/>
          <w:szCs w:val="22"/>
        </w:rPr>
        <w:t>Individualización y simplificación del manejo de la diabetes tipo 2</w:t>
      </w:r>
      <w:r w:rsidR="00A46D97" w:rsidRPr="0074260E">
        <w:rPr>
          <w:rFonts w:ascii="Times New Roman" w:hAnsi="Times New Roman" w:cs="Times New Roman"/>
          <w:b/>
          <w:sz w:val="22"/>
          <w:szCs w:val="22"/>
        </w:rPr>
        <w:t>.</w:t>
      </w: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>Dr. José Javier Mediavilla Bravo</w:t>
      </w:r>
    </w:p>
    <w:p w:rsidR="00BE684E" w:rsidRPr="0074260E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eastAsia="Verdana" w:hAnsi="Times New Roman" w:cs="Times New Roman"/>
          <w:sz w:val="22"/>
          <w:szCs w:val="22"/>
        </w:rPr>
        <w:t xml:space="preserve">11:50 – </w:t>
      </w:r>
      <w:r w:rsidRPr="0074260E">
        <w:rPr>
          <w:rFonts w:ascii="Times New Roman" w:hAnsi="Times New Roman" w:cs="Times New Roman"/>
          <w:sz w:val="22"/>
          <w:szCs w:val="22"/>
        </w:rPr>
        <w:t xml:space="preserve">12.35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  <w:t>La frecuente olvidada neuropat</w:t>
      </w:r>
      <w:r w:rsidR="0074260E" w:rsidRPr="0074260E">
        <w:rPr>
          <w:rFonts w:ascii="Times New Roman" w:hAnsi="Times New Roman" w:cs="Times New Roman"/>
          <w:b/>
          <w:bCs/>
          <w:sz w:val="22"/>
          <w:szCs w:val="22"/>
        </w:rPr>
        <w:t>í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a diab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tica</w:t>
      </w: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>Dra</w:t>
      </w:r>
      <w:r w:rsidR="00B939E2" w:rsidRPr="0074260E">
        <w:rPr>
          <w:rFonts w:ascii="Times New Roman" w:hAnsi="Times New Roman" w:cs="Times New Roman"/>
          <w:sz w:val="22"/>
          <w:szCs w:val="22"/>
        </w:rPr>
        <w:t>.</w:t>
      </w:r>
      <w:r w:rsidRPr="0074260E">
        <w:rPr>
          <w:rFonts w:ascii="Times New Roman" w:hAnsi="Times New Roman" w:cs="Times New Roman"/>
          <w:sz w:val="22"/>
          <w:szCs w:val="22"/>
        </w:rPr>
        <w:t xml:space="preserve"> Sara Artola Menéndez</w:t>
      </w:r>
    </w:p>
    <w:p w:rsidR="00BE684E" w:rsidRPr="0074260E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left="1575" w:right="-316" w:hanging="1575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12:35 – 13:20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Controversia en el manejo de la ERGE. Aproximación práctica desde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4260E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AP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74260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Dr. Juan Manuel </w:t>
      </w:r>
      <w:proofErr w:type="spellStart"/>
      <w:r w:rsidR="00081ACF" w:rsidRPr="0074260E">
        <w:rPr>
          <w:rFonts w:ascii="Times New Roman" w:hAnsi="Times New Roman" w:cs="Times New Roman"/>
          <w:sz w:val="22"/>
          <w:szCs w:val="22"/>
        </w:rPr>
        <w:t>Mendive</w:t>
      </w:r>
      <w:proofErr w:type="spellEnd"/>
      <w:r w:rsidR="00081ACF" w:rsidRPr="0074260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81ACF" w:rsidRPr="0074260E">
        <w:rPr>
          <w:rFonts w:ascii="Times New Roman" w:hAnsi="Times New Roman" w:cs="Times New Roman"/>
          <w:sz w:val="22"/>
          <w:szCs w:val="22"/>
        </w:rPr>
        <w:t>Arbeloa</w:t>
      </w:r>
      <w:proofErr w:type="spellEnd"/>
    </w:p>
    <w:p w:rsidR="00BE684E" w:rsidRPr="0074260E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13.20 – 14.15</w:t>
      </w:r>
      <w:r w:rsidRPr="0074260E">
        <w:rPr>
          <w:rFonts w:ascii="Times New Roman" w:hAnsi="Times New Roman" w:cs="Times New Roman"/>
          <w:sz w:val="22"/>
          <w:szCs w:val="22"/>
        </w:rPr>
        <w:tab/>
        <w:t>Descanso – Almuerzo</w:t>
      </w:r>
    </w:p>
    <w:p w:rsidR="00BE684E" w:rsidRPr="0074260E" w:rsidRDefault="00BE684E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1650"/>
        </w:tabs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 xml:space="preserve">14.15 – 15.00   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EPOC, una enfermedad en constante evolución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081ACF" w:rsidP="0074260E">
      <w:pPr>
        <w:tabs>
          <w:tab w:val="left" w:pos="1650"/>
        </w:tabs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>Dr. Jesús Molina París</w:t>
      </w:r>
    </w:p>
    <w:p w:rsidR="00BE684E" w:rsidRPr="0074260E" w:rsidRDefault="00BE684E" w:rsidP="0074260E">
      <w:pPr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1680"/>
        </w:tabs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 xml:space="preserve">15:00 – 15. 45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Responsabilidad Civil Profesi</w:t>
      </w:r>
      <w:r w:rsidR="0074260E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onal del médico y necesidad de </w:t>
      </w:r>
      <w:r w:rsidR="0074260E">
        <w:rPr>
          <w:rFonts w:ascii="Times New Roman" w:hAnsi="Times New Roman" w:cs="Times New Roman"/>
          <w:b/>
          <w:bCs/>
          <w:sz w:val="22"/>
          <w:szCs w:val="22"/>
        </w:rPr>
        <w:t>aseguramiento</w:t>
      </w:r>
      <w:r w:rsidR="0074260E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</w:p>
    <w:p w:rsidR="00BE684E" w:rsidRPr="0074260E" w:rsidRDefault="0074260E" w:rsidP="0074260E">
      <w:pPr>
        <w:tabs>
          <w:tab w:val="left" w:pos="1680"/>
        </w:tabs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39E2" w:rsidRPr="0074260E">
        <w:rPr>
          <w:rFonts w:ascii="Times New Roman" w:hAnsi="Times New Roman" w:cs="Times New Roman"/>
          <w:bCs/>
          <w:sz w:val="22"/>
          <w:szCs w:val="22"/>
        </w:rPr>
        <w:t>Dr.</w:t>
      </w:r>
      <w:r w:rsidR="00B939E2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6D97" w:rsidRPr="0074260E">
        <w:rPr>
          <w:rFonts w:ascii="Times New Roman" w:hAnsi="Times New Roman" w:cs="Times New Roman"/>
          <w:sz w:val="22"/>
          <w:szCs w:val="22"/>
        </w:rPr>
        <w:t>Miguel Ángel Vá</w:t>
      </w:r>
      <w:r w:rsidR="00081ACF" w:rsidRPr="0074260E">
        <w:rPr>
          <w:rFonts w:ascii="Times New Roman" w:hAnsi="Times New Roman" w:cs="Times New Roman"/>
          <w:sz w:val="22"/>
          <w:szCs w:val="22"/>
        </w:rPr>
        <w:t>zquez</w:t>
      </w:r>
    </w:p>
    <w:p w:rsidR="00BE684E" w:rsidRPr="0074260E" w:rsidRDefault="00BE684E" w:rsidP="0074260E">
      <w:pPr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B939E2" w:rsidP="0074260E">
      <w:pPr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 xml:space="preserve">15:45 – 16:30 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 </w:t>
      </w:r>
      <w:r w:rsidR="0074260E">
        <w:rPr>
          <w:rFonts w:ascii="Times New Roman" w:hAnsi="Times New Roman" w:cs="Times New Roman"/>
          <w:sz w:val="22"/>
          <w:szCs w:val="22"/>
        </w:rPr>
        <w:t xml:space="preserve">    </w:t>
      </w:r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Novedades en el manejo diagnóstico y terapéutico de la ICC</w:t>
      </w:r>
      <w:r w:rsidR="00A46D97"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081ACF">
      <w:pPr>
        <w:rPr>
          <w:rFonts w:ascii="Times New Roman" w:hAnsi="Times New Roman" w:cs="Times New Roman"/>
          <w:sz w:val="24"/>
          <w:szCs w:val="24"/>
        </w:rPr>
      </w:pPr>
      <w:r w:rsidRPr="0074260E">
        <w:rPr>
          <w:rFonts w:ascii="Times New Roman" w:hAnsi="Times New Roman" w:cs="Times New Roman"/>
          <w:sz w:val="24"/>
          <w:szCs w:val="24"/>
        </w:rPr>
        <w:tab/>
      </w:r>
      <w:r w:rsidRPr="0074260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74260E">
        <w:rPr>
          <w:rFonts w:ascii="Times New Roman" w:hAnsi="Times New Roman" w:cs="Times New Roman"/>
          <w:sz w:val="24"/>
          <w:szCs w:val="24"/>
        </w:rPr>
        <w:t>Jose</w:t>
      </w:r>
      <w:proofErr w:type="spellEnd"/>
      <w:r w:rsidRPr="0074260E">
        <w:rPr>
          <w:rFonts w:ascii="Times New Roman" w:hAnsi="Times New Roman" w:cs="Times New Roman"/>
          <w:sz w:val="24"/>
          <w:szCs w:val="24"/>
        </w:rPr>
        <w:t xml:space="preserve"> María Lobos Bejarano</w:t>
      </w:r>
    </w:p>
    <w:p w:rsidR="00BE684E" w:rsidRPr="0074260E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4"/>
          <w:szCs w:val="24"/>
        </w:rPr>
      </w:pPr>
    </w:p>
    <w:p w:rsidR="00BE684E" w:rsidRPr="0074260E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D29" w:rsidRDefault="00081ACF" w:rsidP="00961D29">
      <w:pPr>
        <w:ind w:left="1620" w:hanging="16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60E">
        <w:rPr>
          <w:rFonts w:ascii="Times New Roman" w:hAnsi="Times New Roman" w:cs="Times New Roman"/>
          <w:b/>
          <w:sz w:val="22"/>
          <w:szCs w:val="22"/>
        </w:rPr>
        <w:t>Encuesta de Satisfacc</w:t>
      </w:r>
      <w:r w:rsidR="00B939E2" w:rsidRPr="0074260E">
        <w:rPr>
          <w:rFonts w:ascii="Times New Roman" w:hAnsi="Times New Roman" w:cs="Times New Roman"/>
          <w:b/>
          <w:sz w:val="22"/>
          <w:szCs w:val="22"/>
        </w:rPr>
        <w:t>ión y Certificados de Asistencia</w:t>
      </w:r>
    </w:p>
    <w:p w:rsidR="003E1B77" w:rsidRPr="00961D29" w:rsidRDefault="003E1B77" w:rsidP="00961D29">
      <w:pPr>
        <w:ind w:left="1620" w:hanging="16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60E">
        <w:rPr>
          <w:rFonts w:ascii="Times New Roman" w:hAnsi="Times New Roman" w:cs="Times New Roman"/>
          <w:b/>
          <w:bCs/>
          <w:sz w:val="24"/>
          <w:szCs w:val="24"/>
        </w:rPr>
        <w:t>Director Científico y Coordinador de la sesión: Dr. José Paredes Saura</w:t>
      </w:r>
    </w:p>
    <w:p w:rsidR="0074260E" w:rsidRDefault="0074260E" w:rsidP="0074260E">
      <w:pPr>
        <w:ind w:left="1620" w:hanging="16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684E" w:rsidRPr="0074260E" w:rsidRDefault="00117AFB" w:rsidP="00A46D97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75648" behindDoc="0" locked="0" layoutInCell="1" allowOverlap="1" wp14:anchorId="062BCDAA" wp14:editId="597DB91D">
            <wp:simplePos x="0" y="0"/>
            <wp:positionH relativeFrom="column">
              <wp:posOffset>-765810</wp:posOffset>
            </wp:positionH>
            <wp:positionV relativeFrom="page">
              <wp:posOffset>228600</wp:posOffset>
            </wp:positionV>
            <wp:extent cx="3164840" cy="1026795"/>
            <wp:effectExtent l="0" t="0" r="0" b="1905"/>
            <wp:wrapSquare wrapText="bothSides"/>
            <wp:docPr id="3" name="Imagen 3" descr="C:\Users\Live\AppData\Local\Microsoft\Windows\INetCache\Content.Word\LogoCongresoAn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ve\AppData\Local\Microsoft\Windows\INetCache\Content.Word\LogoCongresoAnu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60E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1" locked="0" layoutInCell="1" allowOverlap="1" wp14:anchorId="683C6979" wp14:editId="70A727B0">
            <wp:simplePos x="0" y="0"/>
            <wp:positionH relativeFrom="column">
              <wp:posOffset>4008755</wp:posOffset>
            </wp:positionH>
            <wp:positionV relativeFrom="page">
              <wp:posOffset>398145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9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D97" w:rsidRDefault="00A46D97" w:rsidP="00A46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29" w:rsidRPr="0074260E" w:rsidRDefault="00A53E29" w:rsidP="00A46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 w:rsidP="00A46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60E">
        <w:rPr>
          <w:rFonts w:ascii="Times New Roman" w:hAnsi="Times New Roman" w:cs="Times New Roman"/>
          <w:b/>
          <w:sz w:val="24"/>
          <w:szCs w:val="24"/>
        </w:rPr>
        <w:t>Madrid Arena – Pabellón satélite 2 – Recinto Ferial Casa de Campo</w:t>
      </w:r>
    </w:p>
    <w:p w:rsidR="00BE684E" w:rsidRPr="0074260E" w:rsidRDefault="00081ACF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74260E">
        <w:rPr>
          <w:rFonts w:ascii="Times New Roman" w:hAnsi="Times New Roman" w:cs="Times New Roman"/>
          <w:sz w:val="24"/>
          <w:szCs w:val="24"/>
          <w:lang w:val="pt-PT"/>
        </w:rPr>
        <w:t>C/ de las Aves, s/n</w:t>
      </w:r>
    </w:p>
    <w:p w:rsidR="00BE684E" w:rsidRPr="0074260E" w:rsidRDefault="0008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60E">
        <w:rPr>
          <w:rFonts w:ascii="Times New Roman" w:hAnsi="Times New Roman" w:cs="Times New Roman"/>
          <w:sz w:val="24"/>
          <w:szCs w:val="24"/>
        </w:rPr>
        <w:t>28011 Madrid</w:t>
      </w:r>
    </w:p>
    <w:p w:rsidR="00BE684E" w:rsidRPr="0074260E" w:rsidRDefault="00BE6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 w:rsidP="00342C03">
      <w:pPr>
        <w:jc w:val="center"/>
        <w:rPr>
          <w:rFonts w:ascii="Verdana" w:hAnsi="Verdana" w:cs="Times New Roman"/>
          <w:sz w:val="28"/>
          <w:szCs w:val="28"/>
        </w:rPr>
      </w:pPr>
      <w:r w:rsidRPr="0074260E">
        <w:rPr>
          <w:rFonts w:ascii="Verdana" w:hAnsi="Verdana" w:cs="Times New Roman"/>
          <w:b/>
          <w:sz w:val="28"/>
          <w:szCs w:val="28"/>
        </w:rPr>
        <w:t>AGENDA</w:t>
      </w:r>
    </w:p>
    <w:p w:rsidR="00BE684E" w:rsidRPr="0074260E" w:rsidRDefault="00BE684E" w:rsidP="00342C03">
      <w:pPr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 w:rsidP="007426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4260E">
        <w:rPr>
          <w:rFonts w:ascii="Times New Roman" w:hAnsi="Times New Roman" w:cs="Times New Roman"/>
          <w:b/>
          <w:sz w:val="32"/>
          <w:szCs w:val="32"/>
        </w:rPr>
        <w:t>MADRID, jueves 9 de MARZO de 2017</w:t>
      </w: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BE684E">
      <w:pPr>
        <w:ind w:left="30"/>
        <w:rPr>
          <w:rFonts w:ascii="Times New Roman" w:hAnsi="Times New Roman" w:cs="Times New Roman"/>
          <w:b/>
          <w:sz w:val="24"/>
          <w:szCs w:val="24"/>
        </w:rPr>
      </w:pPr>
    </w:p>
    <w:p w:rsidR="00BE684E" w:rsidRPr="0074260E" w:rsidRDefault="00081ACF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08.00 – 08.15</w:t>
      </w:r>
      <w:r w:rsidRPr="0074260E">
        <w:rPr>
          <w:rFonts w:ascii="Times New Roman" w:hAnsi="Times New Roman" w:cs="Times New Roman"/>
          <w:sz w:val="22"/>
          <w:szCs w:val="22"/>
        </w:rPr>
        <w:tab/>
        <w:t>Recepción, entrega de documentación y desayuno</w:t>
      </w:r>
    </w:p>
    <w:p w:rsidR="00BE684E" w:rsidRPr="0074260E" w:rsidRDefault="00BE684E">
      <w:pPr>
        <w:spacing w:line="1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08.15 – 08.20</w:t>
      </w:r>
      <w:r w:rsidRPr="0074260E">
        <w:rPr>
          <w:rFonts w:ascii="Times New Roman" w:hAnsi="Times New Roman" w:cs="Times New Roman"/>
          <w:sz w:val="22"/>
          <w:szCs w:val="22"/>
        </w:rPr>
        <w:tab/>
        <w:t>Bienvenida e introducción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>Dr. José Paredes Saura</w:t>
      </w:r>
    </w:p>
    <w:p w:rsidR="00BE684E" w:rsidRPr="0074260E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08.20 – 09.05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STUI por</w:t>
      </w:r>
      <w:r w:rsidRPr="0074260E">
        <w:rPr>
          <w:rFonts w:ascii="Times New Roman" w:hAnsi="Times New Roman" w:cs="Times New Roman"/>
          <w:sz w:val="22"/>
          <w:szCs w:val="22"/>
        </w:rPr>
        <w:t xml:space="preserve">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>HBP, hacia un tratamiento individualizado.</w:t>
      </w:r>
    </w:p>
    <w:p w:rsidR="00BE684E" w:rsidRPr="0074260E" w:rsidRDefault="00081ACF" w:rsidP="0074260E">
      <w:pPr>
        <w:tabs>
          <w:tab w:val="left" w:pos="708"/>
          <w:tab w:val="left" w:pos="1620"/>
        </w:tabs>
        <w:ind w:right="15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>Dr. José María Molero García</w:t>
      </w:r>
    </w:p>
    <w:p w:rsidR="00BE684E" w:rsidRPr="0074260E" w:rsidRDefault="00081ACF" w:rsidP="0074260E">
      <w:pPr>
        <w:tabs>
          <w:tab w:val="left" w:pos="708"/>
          <w:tab w:val="left" w:pos="1620"/>
        </w:tabs>
        <w:ind w:right="-316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09.05 – 09.50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color w:val="000000"/>
          <w:sz w:val="22"/>
          <w:szCs w:val="22"/>
        </w:rPr>
        <w:t>Vacunación frente al neumococo: reducción de la incidencia de neumonía neumocócica adquirida en la comunidad en el adulto.</w:t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  <w:t>Dra. Isabel Jimeno Sanz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E684E" w:rsidRPr="0074260E" w:rsidRDefault="00081ACF" w:rsidP="0074260E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</w:r>
    </w:p>
    <w:p w:rsidR="00BE684E" w:rsidRPr="0074260E" w:rsidRDefault="0074260E" w:rsidP="0074260E">
      <w:pPr>
        <w:tabs>
          <w:tab w:val="left" w:pos="16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09:50 – 10.35       </w:t>
      </w:r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Manejo terapéutico de la artro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sis y control de los factores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agravantes.</w:t>
      </w:r>
    </w:p>
    <w:p w:rsidR="00BE684E" w:rsidRPr="0074260E" w:rsidRDefault="00081ACF" w:rsidP="0074260E">
      <w:pPr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Pr="0074260E">
        <w:rPr>
          <w:rFonts w:ascii="Times New Roman" w:hAnsi="Times New Roman" w:cs="Times New Roman"/>
          <w:sz w:val="22"/>
          <w:szCs w:val="22"/>
        </w:rPr>
        <w:t>Dr. Juan Antonio Martín Jiménez</w:t>
      </w:r>
    </w:p>
    <w:p w:rsidR="00BE684E" w:rsidRPr="0074260E" w:rsidRDefault="00BE684E">
      <w:pPr>
        <w:ind w:left="1620" w:hanging="16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E684E" w:rsidRPr="0074260E" w:rsidRDefault="00081ACF">
      <w:pPr>
        <w:ind w:left="1620" w:hanging="1620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10.35 – 11.05</w:t>
      </w:r>
      <w:r w:rsidRPr="0074260E">
        <w:rPr>
          <w:rFonts w:ascii="Times New Roman" w:hAnsi="Times New Roman" w:cs="Times New Roman"/>
          <w:sz w:val="22"/>
          <w:szCs w:val="22"/>
        </w:rPr>
        <w:tab/>
        <w:t>Descanso – Café</w:t>
      </w:r>
    </w:p>
    <w:p w:rsidR="00BE684E" w:rsidRPr="0074260E" w:rsidRDefault="00BE684E">
      <w:pPr>
        <w:ind w:left="1620" w:hanging="1620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081ACF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>11.05 – 11.50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Indicaciones del tratamiento combinado de las </w:t>
      </w:r>
      <w:proofErr w:type="spellStart"/>
      <w:r w:rsidRPr="0074260E">
        <w:rPr>
          <w:rFonts w:ascii="Times New Roman" w:hAnsi="Times New Roman" w:cs="Times New Roman"/>
          <w:b/>
          <w:bCs/>
          <w:sz w:val="22"/>
          <w:szCs w:val="22"/>
        </w:rPr>
        <w:t>dislipidemias</w:t>
      </w:r>
      <w:proofErr w:type="spellEnd"/>
      <w:r w:rsidRPr="0074260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E684E" w:rsidRPr="0074260E" w:rsidRDefault="00081ACF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 xml:space="preserve">Dr. Antonio Ruíz García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E684E" w:rsidRPr="0074260E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3E1B77">
      <w:pPr>
        <w:tabs>
          <w:tab w:val="left" w:pos="1635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11.</w:t>
      </w:r>
      <w:r w:rsidR="00081ACF" w:rsidRPr="0074260E">
        <w:rPr>
          <w:rFonts w:ascii="Times New Roman" w:eastAsia="Verdana" w:hAnsi="Times New Roman" w:cs="Times New Roman"/>
          <w:sz w:val="22"/>
          <w:szCs w:val="22"/>
        </w:rPr>
        <w:t xml:space="preserve">50 –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12.35  </w:t>
      </w:r>
      <w:r w:rsidR="00081ACF" w:rsidRPr="0074260E">
        <w:rPr>
          <w:rFonts w:ascii="Times New Roman" w:hAnsi="Times New Roman" w:cs="Times New Roman"/>
          <w:sz w:val="22"/>
          <w:szCs w:val="22"/>
        </w:rPr>
        <w:tab/>
      </w:r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Osteoporosis: prevención de fracturas por fragilidad ósea.</w:t>
      </w:r>
    </w:p>
    <w:p w:rsidR="00BE684E" w:rsidRPr="0074260E" w:rsidRDefault="00081ACF">
      <w:pPr>
        <w:tabs>
          <w:tab w:val="left" w:pos="1635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  <w:t>Dra. Cristina Carbonell Abella</w:t>
      </w:r>
    </w:p>
    <w:p w:rsidR="00BE684E" w:rsidRPr="0074260E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12.</w:t>
      </w:r>
      <w:r w:rsidR="00081ACF" w:rsidRPr="0074260E">
        <w:rPr>
          <w:rFonts w:ascii="Times New Roman" w:eastAsia="Verdana" w:hAnsi="Times New Roman" w:cs="Times New Roman"/>
          <w:sz w:val="22"/>
          <w:szCs w:val="22"/>
        </w:rPr>
        <w:t xml:space="preserve">35 –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13.20  </w:t>
      </w:r>
      <w:r w:rsidR="00081ACF" w:rsidRPr="0074260E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Controlando asma y rinitis, algo más que fármacos.</w:t>
      </w:r>
    </w:p>
    <w:p w:rsidR="00BE684E" w:rsidRPr="0074260E" w:rsidRDefault="00081ACF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eastAsia="Verdana" w:hAnsi="Times New Roman" w:cs="Times New Roman"/>
          <w:sz w:val="22"/>
          <w:szCs w:val="22"/>
        </w:rPr>
        <w:t xml:space="preserve">  </w:t>
      </w:r>
      <w:r w:rsidRPr="0074260E">
        <w:rPr>
          <w:rFonts w:ascii="Times New Roman" w:hAnsi="Times New Roman" w:cs="Times New Roman"/>
          <w:sz w:val="22"/>
          <w:szCs w:val="22"/>
        </w:rPr>
        <w:tab/>
      </w:r>
      <w:r w:rsidRPr="0074260E">
        <w:rPr>
          <w:rFonts w:ascii="Times New Roman" w:hAnsi="Times New Roman" w:cs="Times New Roman"/>
          <w:sz w:val="22"/>
          <w:szCs w:val="22"/>
        </w:rPr>
        <w:tab/>
        <w:t xml:space="preserve"> Dr. Enrique </w:t>
      </w:r>
      <w:proofErr w:type="spellStart"/>
      <w:r w:rsidRPr="0074260E">
        <w:rPr>
          <w:rFonts w:ascii="Times New Roman" w:hAnsi="Times New Roman" w:cs="Times New Roman"/>
          <w:sz w:val="22"/>
          <w:szCs w:val="22"/>
        </w:rPr>
        <w:t>Mascarós</w:t>
      </w:r>
      <w:proofErr w:type="spellEnd"/>
      <w:r w:rsidRPr="0074260E">
        <w:rPr>
          <w:rFonts w:ascii="Times New Roman" w:hAnsi="Times New Roman" w:cs="Times New Roman"/>
          <w:sz w:val="22"/>
          <w:szCs w:val="22"/>
        </w:rPr>
        <w:t xml:space="preserve"> Balaguer </w:t>
      </w:r>
    </w:p>
    <w:p w:rsidR="00BE684E" w:rsidRPr="0074260E" w:rsidRDefault="00BE684E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13.</w:t>
      </w:r>
      <w:r w:rsidR="00081ACF" w:rsidRPr="0074260E">
        <w:rPr>
          <w:rFonts w:ascii="Times New Roman" w:eastAsia="Verdana" w:hAnsi="Times New Roman" w:cs="Times New Roman"/>
          <w:sz w:val="22"/>
          <w:szCs w:val="22"/>
        </w:rPr>
        <w:t xml:space="preserve">30 –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14.15  </w:t>
      </w:r>
      <w:r w:rsidR="00081ACF" w:rsidRPr="0074260E">
        <w:rPr>
          <w:rFonts w:ascii="Times New Roman" w:hAnsi="Times New Roman" w:cs="Times New Roman"/>
          <w:sz w:val="22"/>
          <w:szCs w:val="22"/>
        </w:rPr>
        <w:tab/>
        <w:t xml:space="preserve"> Descanso - Almuerzo</w:t>
      </w:r>
    </w:p>
    <w:p w:rsidR="00BE684E" w:rsidRPr="0074260E" w:rsidRDefault="00BE684E">
      <w:pPr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3E1B77">
      <w:pPr>
        <w:tabs>
          <w:tab w:val="left" w:pos="1695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14.</w:t>
      </w:r>
      <w:r w:rsidR="00081ACF" w:rsidRPr="0074260E">
        <w:rPr>
          <w:rFonts w:ascii="Times New Roman" w:eastAsia="Verdana" w:hAnsi="Times New Roman" w:cs="Times New Roman"/>
          <w:sz w:val="22"/>
          <w:szCs w:val="22"/>
        </w:rPr>
        <w:t xml:space="preserve">15 – </w:t>
      </w:r>
      <w:r w:rsidR="00081ACF" w:rsidRPr="0074260E">
        <w:rPr>
          <w:rFonts w:ascii="Times New Roman" w:hAnsi="Times New Roman" w:cs="Times New Roman"/>
          <w:sz w:val="22"/>
          <w:szCs w:val="22"/>
        </w:rPr>
        <w:t xml:space="preserve">15.00  </w:t>
      </w:r>
      <w:r w:rsidR="00081ACF" w:rsidRPr="0074260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>Helicobacter</w:t>
      </w:r>
      <w:proofErr w:type="spellEnd"/>
      <w:r w:rsidR="00081ACF"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 pylori, nuevos consensos terapéuticos.</w:t>
      </w:r>
    </w:p>
    <w:p w:rsidR="00BE684E" w:rsidRDefault="00081ACF">
      <w:pPr>
        <w:tabs>
          <w:tab w:val="left" w:pos="1695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  <w:r w:rsidRPr="0074260E">
        <w:rPr>
          <w:rFonts w:ascii="Times New Roman" w:hAnsi="Times New Roman" w:cs="Times New Roman"/>
          <w:sz w:val="22"/>
          <w:szCs w:val="22"/>
        </w:rPr>
        <w:tab/>
        <w:t xml:space="preserve">Dra. Mercedes Ricote </w:t>
      </w:r>
      <w:proofErr w:type="spellStart"/>
      <w:r w:rsidRPr="0074260E">
        <w:rPr>
          <w:rFonts w:ascii="Times New Roman" w:hAnsi="Times New Roman" w:cs="Times New Roman"/>
          <w:sz w:val="22"/>
          <w:szCs w:val="22"/>
        </w:rPr>
        <w:t>Belinchón</w:t>
      </w:r>
      <w:proofErr w:type="spellEnd"/>
    </w:p>
    <w:p w:rsidR="003E1B77" w:rsidRPr="0074260E" w:rsidRDefault="003E1B77" w:rsidP="003E1B77">
      <w:pPr>
        <w:tabs>
          <w:tab w:val="left" w:pos="708"/>
          <w:tab w:val="left" w:pos="1620"/>
        </w:tabs>
        <w:ind w:right="-316"/>
        <w:jc w:val="both"/>
        <w:rPr>
          <w:rFonts w:ascii="Times New Roman" w:hAnsi="Times New Roman" w:cs="Times New Roman"/>
          <w:sz w:val="22"/>
          <w:szCs w:val="22"/>
        </w:rPr>
      </w:pPr>
    </w:p>
    <w:p w:rsidR="00BE684E" w:rsidRPr="0074260E" w:rsidRDefault="003E1B77" w:rsidP="003E1B77">
      <w:pPr>
        <w:tabs>
          <w:tab w:val="left" w:pos="16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15.00 – 15.</w:t>
      </w:r>
      <w:r w:rsidRPr="0074260E">
        <w:rPr>
          <w:rFonts w:ascii="Times New Roman" w:hAnsi="Times New Roman" w:cs="Times New Roman"/>
          <w:sz w:val="22"/>
          <w:szCs w:val="22"/>
        </w:rPr>
        <w:t xml:space="preserve">45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74260E">
        <w:rPr>
          <w:rFonts w:ascii="Times New Roman" w:hAnsi="Times New Roman" w:cs="Times New Roman"/>
          <w:b/>
          <w:bCs/>
          <w:sz w:val="22"/>
          <w:szCs w:val="22"/>
        </w:rPr>
        <w:t xml:space="preserve">Papel del médico de AP en la adherencia al tratamiento en el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paciente                 </w:t>
      </w:r>
      <w:r w:rsidR="00081ACF" w:rsidRPr="0074260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trasplantado  renal</w:t>
      </w:r>
    </w:p>
    <w:p w:rsidR="00BE684E" w:rsidRPr="0074260E" w:rsidRDefault="0074260E">
      <w:pPr>
        <w:tabs>
          <w:tab w:val="left" w:pos="16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3E1B77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1ACF" w:rsidRPr="0074260E">
        <w:rPr>
          <w:rFonts w:ascii="Times New Roman" w:hAnsi="Times New Roman" w:cs="Times New Roman"/>
          <w:sz w:val="22"/>
          <w:szCs w:val="22"/>
        </w:rPr>
        <w:t>Dr. José María Morales Cerdán</w:t>
      </w:r>
    </w:p>
    <w:p w:rsidR="00BE684E" w:rsidRPr="0074260E" w:rsidRDefault="00BE684E">
      <w:pPr>
        <w:rPr>
          <w:rFonts w:ascii="Times New Roman" w:hAnsi="Times New Roman" w:cs="Times New Roman"/>
          <w:sz w:val="24"/>
          <w:szCs w:val="24"/>
        </w:rPr>
      </w:pPr>
    </w:p>
    <w:p w:rsidR="00BE684E" w:rsidRPr="0074260E" w:rsidRDefault="00BE684E">
      <w:pPr>
        <w:tabs>
          <w:tab w:val="left" w:pos="708"/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0E" w:rsidRDefault="00081ACF" w:rsidP="0074260E">
      <w:pPr>
        <w:ind w:left="1620" w:hanging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0E">
        <w:rPr>
          <w:rFonts w:ascii="Times New Roman" w:hAnsi="Times New Roman" w:cs="Times New Roman"/>
          <w:b/>
          <w:sz w:val="24"/>
          <w:szCs w:val="24"/>
        </w:rPr>
        <w:t>Encuesta de Satisfacción y Certificados de Asistencia</w:t>
      </w:r>
      <w:r w:rsidR="007426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84E" w:rsidRPr="0074260E" w:rsidRDefault="00B939E2" w:rsidP="0074260E">
      <w:pPr>
        <w:ind w:left="1620" w:hanging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0E">
        <w:rPr>
          <w:rFonts w:ascii="Times New Roman" w:hAnsi="Times New Roman" w:cs="Times New Roman"/>
          <w:b/>
          <w:bCs/>
          <w:sz w:val="24"/>
          <w:szCs w:val="24"/>
        </w:rPr>
        <w:t>Director Científico y Coordinador de la sesión: Dr. José Paredes Saura</w:t>
      </w:r>
    </w:p>
    <w:sectPr w:rsidR="00BE684E" w:rsidRPr="0074260E" w:rsidSect="006658DD">
      <w:headerReference w:type="default" r:id="rId8"/>
      <w:pgSz w:w="11906" w:h="16838"/>
      <w:pgMar w:top="1418" w:right="1115" w:bottom="170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3A" w:rsidRDefault="001C4F3A">
      <w:r>
        <w:separator/>
      </w:r>
    </w:p>
  </w:endnote>
  <w:endnote w:type="continuationSeparator" w:id="0">
    <w:p w:rsidR="001C4F3A" w:rsidRDefault="001C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3A" w:rsidRDefault="001C4F3A">
      <w:r>
        <w:separator/>
      </w:r>
    </w:p>
  </w:footnote>
  <w:footnote w:type="continuationSeparator" w:id="0">
    <w:p w:rsidR="001C4F3A" w:rsidRDefault="001C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DD" w:rsidRDefault="006658DD">
    <w:pPr>
      <w:pStyle w:val="Encabezado"/>
      <w:tabs>
        <w:tab w:val="clear" w:pos="8504"/>
        <w:tab w:val="right" w:pos="8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D"/>
    <w:rsid w:val="00081ACF"/>
    <w:rsid w:val="00117AFB"/>
    <w:rsid w:val="001C4F3A"/>
    <w:rsid w:val="001C5B79"/>
    <w:rsid w:val="00342C03"/>
    <w:rsid w:val="003E1B77"/>
    <w:rsid w:val="003E5927"/>
    <w:rsid w:val="003F296D"/>
    <w:rsid w:val="0062665D"/>
    <w:rsid w:val="006658DD"/>
    <w:rsid w:val="006F5609"/>
    <w:rsid w:val="0074260E"/>
    <w:rsid w:val="008A3C1C"/>
    <w:rsid w:val="00961D29"/>
    <w:rsid w:val="00A46D97"/>
    <w:rsid w:val="00A53E29"/>
    <w:rsid w:val="00B939E2"/>
    <w:rsid w:val="00BE406A"/>
    <w:rsid w:val="00BE684E"/>
    <w:rsid w:val="00C114F9"/>
    <w:rsid w:val="00C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EC719D1-1FB6-42F4-9E1D-F955281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Verdana" w:hAnsi="Verdana" w:cs="Verdana"/>
      <w:b/>
      <w:lang w:val="en-US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basedOn w:val="Fuentedeprrafopredeter1"/>
    <w:qFormat/>
    <w:rPr>
      <w:b/>
      <w:bCs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DejaVu Sans" w:cs="Tahoma"/>
      <w:sz w:val="28"/>
      <w:szCs w:val="2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sandrar</dc:creator>
  <cp:keywords/>
  <dc:description/>
  <cp:lastModifiedBy>Live Med</cp:lastModifiedBy>
  <cp:revision>13</cp:revision>
  <cp:lastPrinted>2017-03-07T11:09:00Z</cp:lastPrinted>
  <dcterms:created xsi:type="dcterms:W3CDTF">2017-02-17T15:15:00Z</dcterms:created>
  <dcterms:modified xsi:type="dcterms:W3CDTF">2017-03-07T11:13:00Z</dcterms:modified>
</cp:coreProperties>
</file>