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Default="00083E49">
      <w:pPr>
        <w:pStyle w:val="Standard"/>
      </w:pPr>
      <w:r>
        <w:rPr>
          <w:noProof/>
          <w:lang w:eastAsia="es-ES" w:bidi="ar-SA"/>
        </w:rPr>
        <w:drawing>
          <wp:anchor distT="0" distB="0" distL="114300" distR="114300" simplePos="0" relativeHeight="251662336" behindDoc="1" locked="0" layoutInCell="1" allowOverlap="1" wp14:anchorId="7D3683E2" wp14:editId="2F6E8078">
            <wp:simplePos x="0" y="0"/>
            <wp:positionH relativeFrom="column">
              <wp:posOffset>4479925</wp:posOffset>
            </wp:positionH>
            <wp:positionV relativeFrom="page">
              <wp:posOffset>232410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C4D">
        <w:rPr>
          <w:rFonts w:cs="Verdana"/>
          <w:b/>
          <w:noProof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6E770D2A" wp14:editId="6840F9F8">
            <wp:simplePos x="0" y="0"/>
            <wp:positionH relativeFrom="column">
              <wp:posOffset>-241300</wp:posOffset>
            </wp:positionH>
            <wp:positionV relativeFrom="page">
              <wp:posOffset>365760</wp:posOffset>
            </wp:positionV>
            <wp:extent cx="3726000" cy="601200"/>
            <wp:effectExtent l="0" t="0" r="0" b="8890"/>
            <wp:wrapSquare wrapText="bothSides"/>
            <wp:docPr id="2" name="Imagen 2" descr="C:\Users\Live\AppData\Local\Microsoft\Windows\INetCache\Content.Word\ProgramaA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e\AppData\Local\Microsoft\Windows\INetCache\Content.Word\ProgramaAAP20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3A4" w:rsidRDefault="000573A4">
      <w:pPr>
        <w:pStyle w:val="Standard"/>
      </w:pPr>
    </w:p>
    <w:p w:rsidR="00083E49" w:rsidRDefault="00083E49" w:rsidP="00083E49">
      <w:pPr>
        <w:pStyle w:val="Standard"/>
        <w:rPr>
          <w:rFonts w:ascii="Verdana" w:hAnsi="Verdana" w:cs="Verdana"/>
          <w:b/>
          <w:color w:val="800000"/>
          <w:sz w:val="18"/>
          <w:szCs w:val="18"/>
        </w:rPr>
      </w:pPr>
    </w:p>
    <w:p w:rsidR="000573A4" w:rsidRPr="00083E49" w:rsidRDefault="00A46FE1" w:rsidP="00083E49">
      <w:pPr>
        <w:pStyle w:val="Standard"/>
        <w:jc w:val="center"/>
        <w:rPr>
          <w:rFonts w:cs="Verdana"/>
          <w:b/>
        </w:rPr>
      </w:pPr>
      <w:r w:rsidRPr="00083E49">
        <w:rPr>
          <w:rFonts w:cs="Verdana"/>
          <w:b/>
        </w:rPr>
        <w:t>Hotel</w:t>
      </w:r>
      <w:r w:rsidR="00083E49" w:rsidRPr="00083E49">
        <w:rPr>
          <w:rFonts w:cs="Verdana"/>
          <w:b/>
        </w:rPr>
        <w:t xml:space="preserve"> Crowne Plaza Barcelona -</w:t>
      </w:r>
      <w:r w:rsidRPr="00083E49">
        <w:rPr>
          <w:rFonts w:cs="Verdana"/>
          <w:b/>
        </w:rPr>
        <w:t xml:space="preserve"> Fira </w:t>
      </w:r>
      <w:r w:rsidR="00083E49">
        <w:rPr>
          <w:rFonts w:cs="Verdana"/>
          <w:b/>
        </w:rPr>
        <w:t>Center</w:t>
      </w:r>
    </w:p>
    <w:p w:rsidR="000573A4" w:rsidRPr="00A46FE1" w:rsidRDefault="00CF65C5">
      <w:pPr>
        <w:pStyle w:val="Standard"/>
        <w:jc w:val="center"/>
        <w:rPr>
          <w:rFonts w:cs="Verdana"/>
          <w:lang w:val="pt-PT"/>
        </w:rPr>
      </w:pPr>
      <w:r>
        <w:rPr>
          <w:rFonts w:cs="Verdana"/>
          <w:lang w:val="pt-PT"/>
        </w:rPr>
        <w:t xml:space="preserve">Av. </w:t>
      </w:r>
      <w:r w:rsidR="00A46FE1" w:rsidRPr="00A46FE1">
        <w:rPr>
          <w:rFonts w:cs="Verdana"/>
          <w:lang w:val="pt-PT"/>
        </w:rPr>
        <w:t>Rius i Taulet</w:t>
      </w:r>
      <w:r w:rsidR="001C6C5F" w:rsidRPr="00A46FE1">
        <w:rPr>
          <w:rFonts w:cs="Verdana"/>
          <w:lang w:val="pt-PT"/>
        </w:rPr>
        <w:t xml:space="preserve">, </w:t>
      </w:r>
      <w:r w:rsidR="00523392" w:rsidRPr="00A46FE1">
        <w:rPr>
          <w:rFonts w:cs="Verdana"/>
          <w:lang w:val="pt-PT"/>
        </w:rPr>
        <w:t>1</w:t>
      </w:r>
      <w:r w:rsidR="00083E49">
        <w:rPr>
          <w:rFonts w:cs="Verdana"/>
          <w:lang w:val="pt-PT"/>
        </w:rPr>
        <w:t>-3</w:t>
      </w:r>
    </w:p>
    <w:p w:rsidR="00083E49" w:rsidRDefault="00A46FE1" w:rsidP="000B552A">
      <w:pPr>
        <w:pStyle w:val="Standard"/>
        <w:jc w:val="center"/>
        <w:rPr>
          <w:rFonts w:cs="Verdana"/>
        </w:rPr>
      </w:pPr>
      <w:r>
        <w:rPr>
          <w:rFonts w:cs="Verdana"/>
        </w:rPr>
        <w:t>08004</w:t>
      </w:r>
      <w:r w:rsidR="00B07B16" w:rsidRPr="00A46FE1">
        <w:rPr>
          <w:rFonts w:cs="Verdana"/>
        </w:rPr>
        <w:t xml:space="preserve"> </w:t>
      </w:r>
      <w:r>
        <w:rPr>
          <w:rFonts w:cs="Verdana"/>
        </w:rPr>
        <w:t>Barcelona</w:t>
      </w:r>
    </w:p>
    <w:p w:rsidR="000B552A" w:rsidRPr="000B552A" w:rsidRDefault="000B552A" w:rsidP="000B552A">
      <w:pPr>
        <w:pStyle w:val="Standard"/>
        <w:jc w:val="center"/>
        <w:rPr>
          <w:rFonts w:cs="Verdana"/>
        </w:rPr>
      </w:pPr>
    </w:p>
    <w:p w:rsidR="00083E49" w:rsidRPr="000B552A" w:rsidRDefault="00CA0761" w:rsidP="00083E49">
      <w:pPr>
        <w:pStyle w:val="Standard"/>
        <w:jc w:val="center"/>
        <w:rPr>
          <w:rFonts w:ascii="Verdana" w:hAnsi="Verdana" w:cs="Verdana"/>
          <w:b/>
          <w:sz w:val="26"/>
          <w:szCs w:val="26"/>
        </w:rPr>
      </w:pPr>
      <w:r w:rsidRPr="000B552A">
        <w:rPr>
          <w:rFonts w:ascii="Verdana" w:hAnsi="Verdana" w:cs="Verdana"/>
          <w:b/>
          <w:sz w:val="26"/>
          <w:szCs w:val="26"/>
        </w:rPr>
        <w:t>AGENDA</w:t>
      </w:r>
    </w:p>
    <w:p w:rsidR="000B552A" w:rsidRDefault="000B552A" w:rsidP="00083E49">
      <w:pPr>
        <w:pStyle w:val="Standard"/>
        <w:jc w:val="center"/>
        <w:rPr>
          <w:rFonts w:ascii="Verdana" w:hAnsi="Verdana" w:cs="Verdana"/>
          <w:b/>
          <w:sz w:val="28"/>
          <w:szCs w:val="28"/>
        </w:rPr>
      </w:pPr>
    </w:p>
    <w:p w:rsidR="000573A4" w:rsidRPr="000B552A" w:rsidRDefault="00A46FE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0"/>
          <w:szCs w:val="30"/>
        </w:rPr>
      </w:pPr>
      <w:r w:rsidRPr="000B552A">
        <w:rPr>
          <w:rFonts w:cs="Verdana"/>
          <w:b/>
          <w:sz w:val="30"/>
          <w:szCs w:val="30"/>
        </w:rPr>
        <w:t>BARCELONA</w:t>
      </w:r>
      <w:r w:rsidR="00CA0761" w:rsidRPr="000B552A">
        <w:rPr>
          <w:rFonts w:cs="Verdana"/>
          <w:b/>
          <w:sz w:val="30"/>
          <w:szCs w:val="30"/>
        </w:rPr>
        <w:t xml:space="preserve">, </w:t>
      </w:r>
      <w:r w:rsidRPr="000B552A">
        <w:rPr>
          <w:rFonts w:cs="Verdana"/>
          <w:b/>
          <w:sz w:val="30"/>
          <w:szCs w:val="30"/>
        </w:rPr>
        <w:t>lunes</w:t>
      </w:r>
      <w:r w:rsidR="00CA0761" w:rsidRPr="000B552A">
        <w:rPr>
          <w:rFonts w:cs="Verdana"/>
          <w:b/>
          <w:sz w:val="30"/>
          <w:szCs w:val="30"/>
        </w:rPr>
        <w:t xml:space="preserve"> </w:t>
      </w:r>
      <w:r w:rsidRPr="000B552A">
        <w:rPr>
          <w:rFonts w:cs="Verdana"/>
          <w:b/>
          <w:sz w:val="30"/>
          <w:szCs w:val="30"/>
        </w:rPr>
        <w:t>26</w:t>
      </w:r>
      <w:r w:rsidR="00CA0761" w:rsidRPr="000B552A">
        <w:rPr>
          <w:rFonts w:cs="Verdana"/>
          <w:b/>
          <w:sz w:val="30"/>
          <w:szCs w:val="30"/>
        </w:rPr>
        <w:t xml:space="preserve"> de </w:t>
      </w:r>
      <w:r w:rsidR="00523392" w:rsidRPr="000B552A">
        <w:rPr>
          <w:rFonts w:cs="Verdana"/>
          <w:b/>
          <w:sz w:val="30"/>
          <w:szCs w:val="30"/>
        </w:rPr>
        <w:t>JUNIO</w:t>
      </w:r>
      <w:r w:rsidR="00CA0761" w:rsidRPr="000B552A">
        <w:rPr>
          <w:rFonts w:cs="Verdana"/>
          <w:b/>
          <w:sz w:val="30"/>
          <w:szCs w:val="30"/>
        </w:rPr>
        <w:t xml:space="preserve"> de 2017</w:t>
      </w:r>
    </w:p>
    <w:p w:rsidR="000573A4" w:rsidRDefault="000573A4">
      <w:pPr>
        <w:pStyle w:val="Standard"/>
      </w:pPr>
    </w:p>
    <w:p w:rsidR="007102AE" w:rsidRPr="000B552A" w:rsidRDefault="007102AE" w:rsidP="007102AE">
      <w:pPr>
        <w:pStyle w:val="Standard"/>
        <w:rPr>
          <w:sz w:val="20"/>
          <w:szCs w:val="20"/>
        </w:rPr>
      </w:pPr>
      <w:r w:rsidRPr="000B552A">
        <w:rPr>
          <w:sz w:val="20"/>
          <w:szCs w:val="20"/>
        </w:rPr>
        <w:t xml:space="preserve">08:00-08:15         </w:t>
      </w:r>
      <w:r w:rsidRPr="000B552A">
        <w:rPr>
          <w:rFonts w:cs="Verdana"/>
          <w:sz w:val="20"/>
          <w:szCs w:val="20"/>
        </w:rPr>
        <w:t>Recepción, entrega de documentación y café</w:t>
      </w:r>
      <w:r w:rsidRPr="000B552A">
        <w:rPr>
          <w:sz w:val="20"/>
          <w:szCs w:val="20"/>
        </w:rPr>
        <w:t xml:space="preserve">    </w:t>
      </w:r>
    </w:p>
    <w:p w:rsidR="007102AE" w:rsidRPr="000B552A" w:rsidRDefault="007102AE" w:rsidP="007102AE">
      <w:pPr>
        <w:pStyle w:val="Standard"/>
        <w:rPr>
          <w:sz w:val="20"/>
          <w:szCs w:val="20"/>
        </w:rPr>
      </w:pPr>
    </w:p>
    <w:p w:rsidR="007102AE" w:rsidRPr="000B552A" w:rsidRDefault="007102AE" w:rsidP="007102AE">
      <w:pPr>
        <w:pStyle w:val="Standard"/>
        <w:rPr>
          <w:rFonts w:cs="Verdana"/>
          <w:sz w:val="20"/>
          <w:szCs w:val="20"/>
        </w:rPr>
      </w:pPr>
      <w:r w:rsidRPr="000B552A">
        <w:rPr>
          <w:sz w:val="20"/>
          <w:szCs w:val="20"/>
        </w:rPr>
        <w:t xml:space="preserve">08:15-08:20         </w:t>
      </w:r>
      <w:r w:rsidRPr="000B552A">
        <w:rPr>
          <w:rFonts w:cs="Verdana"/>
          <w:sz w:val="20"/>
          <w:szCs w:val="20"/>
        </w:rPr>
        <w:t>Bienvenida e introducción</w:t>
      </w:r>
      <w:r w:rsidRPr="000B552A">
        <w:rPr>
          <w:rFonts w:cs="Verdana"/>
          <w:sz w:val="20"/>
          <w:szCs w:val="20"/>
        </w:rPr>
        <w:tab/>
      </w:r>
      <w:r w:rsidRPr="000B552A">
        <w:rPr>
          <w:rFonts w:cs="Verdana"/>
          <w:sz w:val="20"/>
          <w:szCs w:val="20"/>
        </w:rPr>
        <w:tab/>
      </w:r>
    </w:p>
    <w:p w:rsidR="007102AE" w:rsidRPr="000B552A" w:rsidRDefault="007102AE" w:rsidP="007102AE">
      <w:pPr>
        <w:pStyle w:val="Standard"/>
        <w:rPr>
          <w:sz w:val="20"/>
          <w:szCs w:val="20"/>
        </w:rPr>
      </w:pPr>
      <w:r w:rsidRPr="000B552A">
        <w:rPr>
          <w:rFonts w:cs="Verdana"/>
          <w:sz w:val="20"/>
          <w:szCs w:val="20"/>
        </w:rPr>
        <w:t xml:space="preserve">                             Dr. José Paredes Saura</w:t>
      </w:r>
    </w:p>
    <w:p w:rsidR="007102AE" w:rsidRPr="000B552A" w:rsidRDefault="007102AE" w:rsidP="007102AE">
      <w:pPr>
        <w:pStyle w:val="Standard"/>
        <w:rPr>
          <w:rFonts w:cs="Verdana"/>
          <w:sz w:val="20"/>
          <w:szCs w:val="20"/>
        </w:rPr>
      </w:pPr>
    </w:p>
    <w:p w:rsidR="007102AE" w:rsidRPr="000B552A" w:rsidRDefault="00D20EAF" w:rsidP="007102AE">
      <w:pPr>
        <w:pStyle w:val="Standard"/>
        <w:rPr>
          <w:sz w:val="20"/>
          <w:szCs w:val="20"/>
        </w:rPr>
      </w:pPr>
      <w:r>
        <w:rPr>
          <w:rFonts w:cs="Verdana"/>
          <w:sz w:val="20"/>
          <w:szCs w:val="20"/>
        </w:rPr>
        <w:t xml:space="preserve">08:20-09:05          </w:t>
      </w:r>
      <w:r w:rsidR="007102AE" w:rsidRPr="000B552A">
        <w:rPr>
          <w:rFonts w:cs="Verdana"/>
          <w:b/>
          <w:sz w:val="20"/>
          <w:szCs w:val="20"/>
        </w:rPr>
        <w:t>Controlando asma y rinitis, algo más que fármacos.</w:t>
      </w:r>
    </w:p>
    <w:p w:rsidR="007102AE" w:rsidRPr="000B552A" w:rsidRDefault="007102AE" w:rsidP="007102AE">
      <w:pPr>
        <w:pStyle w:val="Standard"/>
        <w:ind w:left="1858" w:hanging="1892"/>
        <w:rPr>
          <w:sz w:val="20"/>
          <w:szCs w:val="20"/>
        </w:rPr>
      </w:pPr>
      <w:r w:rsidRPr="000B552A">
        <w:rPr>
          <w:rFonts w:cs="Verdana"/>
          <w:b/>
          <w:bCs/>
          <w:sz w:val="20"/>
          <w:szCs w:val="20"/>
        </w:rPr>
        <w:t xml:space="preserve">                              </w:t>
      </w:r>
      <w:r w:rsidRPr="000B552A">
        <w:rPr>
          <w:rFonts w:cs="Verdana"/>
          <w:sz w:val="20"/>
          <w:szCs w:val="20"/>
        </w:rPr>
        <w:t>Dr. Enrique Mascarós Balaguer</w:t>
      </w:r>
    </w:p>
    <w:p w:rsidR="007102AE" w:rsidRPr="000B552A" w:rsidRDefault="007102AE" w:rsidP="007102AE">
      <w:pPr>
        <w:pStyle w:val="Standard"/>
        <w:ind w:left="1909" w:hanging="1892"/>
        <w:rPr>
          <w:rFonts w:cs="Verdana"/>
          <w:sz w:val="20"/>
          <w:szCs w:val="20"/>
        </w:rPr>
      </w:pPr>
    </w:p>
    <w:p w:rsidR="007102AE" w:rsidRPr="000B552A" w:rsidRDefault="007102AE" w:rsidP="007102AE">
      <w:pPr>
        <w:pStyle w:val="Standard"/>
        <w:rPr>
          <w:sz w:val="20"/>
          <w:szCs w:val="20"/>
        </w:rPr>
      </w:pPr>
      <w:r w:rsidRPr="000B552A">
        <w:rPr>
          <w:rFonts w:cs="Verdana"/>
          <w:sz w:val="20"/>
          <w:szCs w:val="20"/>
        </w:rPr>
        <w:t xml:space="preserve">09:05-09:50          </w:t>
      </w:r>
      <w:r w:rsidRPr="000B552A">
        <w:rPr>
          <w:rFonts w:cs="Verdana"/>
          <w:b/>
          <w:sz w:val="20"/>
          <w:szCs w:val="20"/>
        </w:rPr>
        <w:t>Dermatosis eritrodescamativas y acné</w:t>
      </w:r>
      <w:r w:rsidRPr="000B552A">
        <w:rPr>
          <w:rFonts w:cs="Verdana"/>
          <w:b/>
          <w:bCs/>
          <w:sz w:val="20"/>
          <w:szCs w:val="20"/>
        </w:rPr>
        <w:t>. Claves diagnósticas y terapéuticas.</w:t>
      </w:r>
    </w:p>
    <w:p w:rsidR="007102AE" w:rsidRPr="000B552A" w:rsidRDefault="007102AE" w:rsidP="007102AE">
      <w:pPr>
        <w:pStyle w:val="Standard"/>
        <w:ind w:left="1824" w:hanging="1858"/>
        <w:rPr>
          <w:sz w:val="20"/>
          <w:szCs w:val="20"/>
        </w:rPr>
      </w:pPr>
      <w:r w:rsidRPr="000B552A">
        <w:rPr>
          <w:rFonts w:cs="Verdana"/>
          <w:b/>
          <w:bCs/>
          <w:sz w:val="20"/>
          <w:szCs w:val="20"/>
        </w:rPr>
        <w:t xml:space="preserve">                              </w:t>
      </w:r>
      <w:r w:rsidRPr="000B552A">
        <w:rPr>
          <w:rFonts w:cs="Verdana"/>
          <w:sz w:val="20"/>
          <w:szCs w:val="20"/>
        </w:rPr>
        <w:t xml:space="preserve">Dra. María Rosa Senán Sanz </w:t>
      </w:r>
    </w:p>
    <w:p w:rsidR="007102AE" w:rsidRPr="000B552A" w:rsidRDefault="007102AE" w:rsidP="007102AE">
      <w:pPr>
        <w:pStyle w:val="Standard"/>
        <w:rPr>
          <w:rFonts w:cs="Verdana"/>
          <w:sz w:val="20"/>
          <w:szCs w:val="20"/>
        </w:rPr>
      </w:pPr>
    </w:p>
    <w:p w:rsidR="007102AE" w:rsidRPr="000B552A" w:rsidRDefault="007102AE" w:rsidP="007102AE">
      <w:pPr>
        <w:pStyle w:val="Standard"/>
        <w:ind w:left="1875" w:hanging="1892"/>
        <w:rPr>
          <w:sz w:val="20"/>
          <w:szCs w:val="20"/>
        </w:rPr>
      </w:pPr>
      <w:r w:rsidRPr="000B552A">
        <w:rPr>
          <w:rFonts w:cs="Verdana"/>
          <w:sz w:val="20"/>
          <w:szCs w:val="20"/>
        </w:rPr>
        <w:t xml:space="preserve">09:50-10:35           </w:t>
      </w:r>
      <w:r w:rsidRPr="000B552A">
        <w:rPr>
          <w:rFonts w:cs="Verdana"/>
          <w:b/>
          <w:bCs/>
          <w:sz w:val="20"/>
          <w:szCs w:val="20"/>
        </w:rPr>
        <w:t>Individualización y simplificación del manejo de la diabetes tipo 2.</w:t>
      </w:r>
    </w:p>
    <w:p w:rsidR="007102AE" w:rsidRPr="000B552A" w:rsidRDefault="007102AE" w:rsidP="007102AE">
      <w:pPr>
        <w:pStyle w:val="Standard"/>
        <w:ind w:left="1790" w:hanging="1841"/>
        <w:rPr>
          <w:sz w:val="20"/>
          <w:szCs w:val="20"/>
        </w:rPr>
      </w:pPr>
      <w:r w:rsidRPr="000B552A">
        <w:rPr>
          <w:rFonts w:cs="Verdana"/>
          <w:b/>
          <w:bCs/>
          <w:sz w:val="20"/>
          <w:szCs w:val="20"/>
        </w:rPr>
        <w:t xml:space="preserve">                               </w:t>
      </w:r>
      <w:r w:rsidRPr="000B552A">
        <w:rPr>
          <w:rFonts w:cs="Verdana"/>
          <w:sz w:val="20"/>
          <w:szCs w:val="20"/>
        </w:rPr>
        <w:t>Dr. Francisco Javier García Soidán</w:t>
      </w:r>
    </w:p>
    <w:p w:rsidR="007102AE" w:rsidRPr="000B552A" w:rsidRDefault="007102AE" w:rsidP="007102AE">
      <w:pPr>
        <w:pStyle w:val="Standard"/>
        <w:ind w:left="1824" w:hanging="1824"/>
        <w:rPr>
          <w:sz w:val="20"/>
          <w:szCs w:val="20"/>
        </w:rPr>
      </w:pPr>
    </w:p>
    <w:p w:rsidR="007102AE" w:rsidRPr="000B552A" w:rsidRDefault="007102AE" w:rsidP="007102AE">
      <w:pPr>
        <w:pStyle w:val="Standard"/>
        <w:ind w:left="-17"/>
        <w:rPr>
          <w:sz w:val="20"/>
          <w:szCs w:val="20"/>
        </w:rPr>
      </w:pPr>
      <w:r w:rsidRPr="000B552A">
        <w:rPr>
          <w:sz w:val="20"/>
          <w:szCs w:val="20"/>
        </w:rPr>
        <w:t>10:35-11:05           Descanso-Café</w:t>
      </w:r>
    </w:p>
    <w:p w:rsidR="007102AE" w:rsidRPr="000B552A" w:rsidRDefault="007102AE" w:rsidP="007102AE">
      <w:pPr>
        <w:pStyle w:val="Standard"/>
        <w:ind w:left="1824" w:hanging="1824"/>
        <w:rPr>
          <w:rFonts w:cs="Verdana"/>
          <w:b/>
          <w:bCs/>
          <w:sz w:val="20"/>
          <w:szCs w:val="20"/>
        </w:rPr>
      </w:pPr>
      <w:r w:rsidRPr="000B552A">
        <w:rPr>
          <w:rFonts w:cs="Verdana"/>
          <w:b/>
          <w:bCs/>
          <w:sz w:val="20"/>
          <w:szCs w:val="20"/>
        </w:rPr>
        <w:t xml:space="preserve">     </w:t>
      </w:r>
    </w:p>
    <w:p w:rsidR="007102AE" w:rsidRPr="000B552A" w:rsidRDefault="00083E49" w:rsidP="007102AE">
      <w:pPr>
        <w:pStyle w:val="Standard"/>
        <w:ind w:left="1790" w:hanging="1858"/>
        <w:rPr>
          <w:sz w:val="20"/>
          <w:szCs w:val="20"/>
        </w:rPr>
      </w:pPr>
      <w:r w:rsidRPr="000B552A">
        <w:rPr>
          <w:rFonts w:cs="Verdana"/>
          <w:sz w:val="20"/>
          <w:szCs w:val="20"/>
        </w:rPr>
        <w:t xml:space="preserve"> 11:05-</w:t>
      </w:r>
      <w:r w:rsidR="007102AE" w:rsidRPr="000B552A">
        <w:rPr>
          <w:rFonts w:cs="Verdana"/>
          <w:sz w:val="20"/>
          <w:szCs w:val="20"/>
        </w:rPr>
        <w:t xml:space="preserve">11:50  </w:t>
      </w:r>
      <w:r w:rsidRPr="000B552A">
        <w:rPr>
          <w:rFonts w:cs="Verdana"/>
          <w:b/>
          <w:bCs/>
          <w:sz w:val="20"/>
          <w:szCs w:val="20"/>
        </w:rPr>
        <w:t xml:space="preserve">         Insuficiencia en hormona D y su manejo en AP</w:t>
      </w:r>
      <w:r w:rsidR="007102AE" w:rsidRPr="000B552A">
        <w:rPr>
          <w:rFonts w:cs="Verdana"/>
          <w:b/>
          <w:sz w:val="20"/>
          <w:szCs w:val="20"/>
        </w:rPr>
        <w:t xml:space="preserve"> </w:t>
      </w:r>
      <w:r w:rsidR="007102AE" w:rsidRPr="000B552A">
        <w:rPr>
          <w:rFonts w:cs="Verdana"/>
          <w:b/>
          <w:bCs/>
          <w:sz w:val="20"/>
          <w:szCs w:val="20"/>
        </w:rPr>
        <w:t xml:space="preserve"> </w:t>
      </w:r>
    </w:p>
    <w:p w:rsidR="007102AE" w:rsidRPr="000B552A" w:rsidRDefault="007102AE" w:rsidP="007102AE">
      <w:pPr>
        <w:pStyle w:val="Standard"/>
        <w:ind w:left="1858" w:hanging="1909"/>
        <w:rPr>
          <w:rFonts w:cs="Verdana"/>
          <w:sz w:val="20"/>
          <w:szCs w:val="20"/>
        </w:rPr>
      </w:pPr>
      <w:r w:rsidRPr="000B552A">
        <w:rPr>
          <w:rFonts w:cs="Verdana"/>
          <w:sz w:val="20"/>
          <w:szCs w:val="20"/>
        </w:rPr>
        <w:t xml:space="preserve">                         </w:t>
      </w:r>
      <w:r w:rsidR="00083E49" w:rsidRPr="000B552A">
        <w:rPr>
          <w:rFonts w:cs="Verdana"/>
          <w:sz w:val="20"/>
          <w:szCs w:val="20"/>
        </w:rPr>
        <w:t xml:space="preserve">      Dr. Salvador Lou Arnal</w:t>
      </w:r>
    </w:p>
    <w:p w:rsidR="007102AE" w:rsidRPr="000B552A" w:rsidRDefault="007102AE" w:rsidP="007102AE">
      <w:pPr>
        <w:pStyle w:val="Standard"/>
        <w:ind w:left="1841"/>
        <w:rPr>
          <w:rFonts w:cs="Verdana"/>
          <w:b/>
          <w:bCs/>
          <w:sz w:val="20"/>
          <w:szCs w:val="20"/>
        </w:rPr>
      </w:pPr>
    </w:p>
    <w:p w:rsidR="007102AE" w:rsidRPr="000B552A" w:rsidRDefault="007102AE" w:rsidP="007102AE">
      <w:pPr>
        <w:pStyle w:val="Standard"/>
        <w:ind w:left="1824" w:hanging="1824"/>
        <w:rPr>
          <w:rFonts w:cs="Verdana"/>
          <w:b/>
          <w:sz w:val="20"/>
          <w:szCs w:val="20"/>
        </w:rPr>
      </w:pPr>
      <w:r w:rsidRPr="000B552A">
        <w:rPr>
          <w:rFonts w:cs="Verdana"/>
          <w:sz w:val="20"/>
          <w:szCs w:val="20"/>
        </w:rPr>
        <w:t xml:space="preserve">11:50-12:35       </w:t>
      </w:r>
      <w:r w:rsidR="000B552A" w:rsidRPr="000B552A">
        <w:rPr>
          <w:rFonts w:cs="Verdana"/>
          <w:sz w:val="20"/>
          <w:szCs w:val="20"/>
        </w:rPr>
        <w:t xml:space="preserve"> </w:t>
      </w:r>
      <w:r w:rsidRPr="000B552A">
        <w:rPr>
          <w:rFonts w:cs="Verdana"/>
          <w:sz w:val="20"/>
          <w:szCs w:val="20"/>
        </w:rPr>
        <w:t xml:space="preserve">   </w:t>
      </w:r>
      <w:r w:rsidR="00083E49" w:rsidRPr="000B552A">
        <w:rPr>
          <w:rFonts w:cs="Verdana"/>
          <w:b/>
          <w:sz w:val="20"/>
          <w:szCs w:val="20"/>
        </w:rPr>
        <w:t>Vacunación frente al neumococo: reducci</w:t>
      </w:r>
      <w:r w:rsidR="00CE6971" w:rsidRPr="000B552A">
        <w:rPr>
          <w:rFonts w:cs="Verdana"/>
          <w:b/>
          <w:sz w:val="20"/>
          <w:szCs w:val="20"/>
        </w:rPr>
        <w:t xml:space="preserve">ón de la incidencia de neumonía </w:t>
      </w:r>
    </w:p>
    <w:p w:rsidR="00CE6971" w:rsidRPr="000B552A" w:rsidRDefault="00CE6971" w:rsidP="007102AE">
      <w:pPr>
        <w:pStyle w:val="Standard"/>
        <w:ind w:left="1824" w:hanging="1824"/>
        <w:rPr>
          <w:sz w:val="20"/>
          <w:szCs w:val="20"/>
        </w:rPr>
      </w:pPr>
      <w:r w:rsidRPr="000B552A">
        <w:rPr>
          <w:rFonts w:cs="Verdana"/>
          <w:b/>
          <w:sz w:val="20"/>
          <w:szCs w:val="20"/>
        </w:rPr>
        <w:t xml:space="preserve">                           </w:t>
      </w:r>
      <w:r w:rsidR="000B552A" w:rsidRPr="000B552A">
        <w:rPr>
          <w:rFonts w:cs="Verdana"/>
          <w:b/>
          <w:sz w:val="20"/>
          <w:szCs w:val="20"/>
        </w:rPr>
        <w:t xml:space="preserve"> </w:t>
      </w:r>
      <w:r w:rsidRPr="000B552A">
        <w:rPr>
          <w:rFonts w:cs="Verdana"/>
          <w:b/>
          <w:sz w:val="20"/>
          <w:szCs w:val="20"/>
        </w:rPr>
        <w:t xml:space="preserve">  neumocócica adquirida en la comunidad en el adulto</w:t>
      </w:r>
      <w:r w:rsidRPr="000B552A">
        <w:rPr>
          <w:rFonts w:cs="Verdana"/>
          <w:sz w:val="20"/>
          <w:szCs w:val="20"/>
        </w:rPr>
        <w:t>.</w:t>
      </w:r>
    </w:p>
    <w:p w:rsidR="007102AE" w:rsidRPr="000B552A" w:rsidRDefault="007102AE" w:rsidP="007102AE">
      <w:pPr>
        <w:pStyle w:val="Standard"/>
        <w:tabs>
          <w:tab w:val="left" w:pos="1824"/>
        </w:tabs>
        <w:ind w:left="1790" w:hanging="1824"/>
        <w:rPr>
          <w:sz w:val="20"/>
          <w:szCs w:val="20"/>
        </w:rPr>
      </w:pPr>
      <w:r w:rsidRPr="000B552A">
        <w:rPr>
          <w:rFonts w:cs="Verdana"/>
          <w:sz w:val="20"/>
          <w:szCs w:val="20"/>
        </w:rPr>
        <w:t xml:space="preserve">                             </w:t>
      </w:r>
      <w:r w:rsidR="000B552A" w:rsidRPr="000B552A">
        <w:rPr>
          <w:rFonts w:cs="Verdana"/>
          <w:sz w:val="20"/>
          <w:szCs w:val="20"/>
        </w:rPr>
        <w:t xml:space="preserve"> </w:t>
      </w:r>
      <w:r w:rsidR="000B552A">
        <w:rPr>
          <w:rFonts w:cs="Verdana"/>
          <w:sz w:val="20"/>
          <w:szCs w:val="20"/>
        </w:rPr>
        <w:t xml:space="preserve"> </w:t>
      </w:r>
      <w:r w:rsidRPr="000B552A">
        <w:rPr>
          <w:rFonts w:cs="Verdana"/>
          <w:sz w:val="20"/>
          <w:szCs w:val="20"/>
        </w:rPr>
        <w:t>Dr</w:t>
      </w:r>
      <w:r w:rsidR="00083E49" w:rsidRPr="000B552A">
        <w:rPr>
          <w:rFonts w:cs="Verdana"/>
          <w:sz w:val="20"/>
          <w:szCs w:val="20"/>
        </w:rPr>
        <w:t>. Diego Agustín Vargas Ortega</w:t>
      </w:r>
    </w:p>
    <w:p w:rsidR="007102AE" w:rsidRPr="000B552A" w:rsidRDefault="000B552A" w:rsidP="007102AE">
      <w:pPr>
        <w:pStyle w:val="Standard"/>
        <w:ind w:left="1824" w:hanging="1824"/>
        <w:rPr>
          <w:rFonts w:cs="Verdana"/>
          <w:sz w:val="20"/>
          <w:szCs w:val="20"/>
        </w:rPr>
      </w:pPr>
      <w:r w:rsidRPr="000B552A">
        <w:rPr>
          <w:rFonts w:cs="Verdana"/>
          <w:sz w:val="20"/>
          <w:szCs w:val="20"/>
        </w:rPr>
        <w:t xml:space="preserve"> </w:t>
      </w:r>
    </w:p>
    <w:p w:rsidR="00D20EAF" w:rsidRPr="000B552A" w:rsidRDefault="00083E49" w:rsidP="00D20EAF">
      <w:pPr>
        <w:pStyle w:val="Standard"/>
        <w:ind w:left="1858" w:hanging="1926"/>
        <w:rPr>
          <w:sz w:val="20"/>
          <w:szCs w:val="20"/>
        </w:rPr>
      </w:pPr>
      <w:r w:rsidRPr="000B552A">
        <w:rPr>
          <w:rFonts w:cs="Verdana"/>
          <w:sz w:val="20"/>
          <w:szCs w:val="20"/>
        </w:rPr>
        <w:t xml:space="preserve"> </w:t>
      </w:r>
      <w:r w:rsidR="000B552A" w:rsidRPr="000B552A">
        <w:rPr>
          <w:rFonts w:cs="Verdana"/>
          <w:sz w:val="20"/>
          <w:szCs w:val="20"/>
        </w:rPr>
        <w:t>12:35-13:20</w:t>
      </w:r>
      <w:r w:rsidR="00D20EAF">
        <w:rPr>
          <w:rFonts w:cs="Verdana"/>
          <w:sz w:val="20"/>
          <w:szCs w:val="20"/>
        </w:rPr>
        <w:t xml:space="preserve">           </w:t>
      </w:r>
      <w:r w:rsidR="00D20EAF" w:rsidRPr="000B552A">
        <w:rPr>
          <w:rFonts w:cs="Verdana"/>
          <w:b/>
          <w:sz w:val="20"/>
          <w:szCs w:val="20"/>
        </w:rPr>
        <w:t>EPOC, una enfermedad en constante evolución.</w:t>
      </w:r>
    </w:p>
    <w:p w:rsidR="007102AE" w:rsidRPr="000B552A" w:rsidRDefault="00D20EAF" w:rsidP="00D20EAF">
      <w:pPr>
        <w:pStyle w:val="Standard"/>
        <w:ind w:left="1858" w:hanging="1824"/>
        <w:rPr>
          <w:rFonts w:cs="Verdana"/>
          <w:sz w:val="20"/>
          <w:szCs w:val="20"/>
        </w:rPr>
      </w:pPr>
      <w:r w:rsidRPr="000B552A">
        <w:rPr>
          <w:rFonts w:cs="Verdana"/>
          <w:b/>
          <w:color w:val="000000"/>
          <w:sz w:val="20"/>
          <w:szCs w:val="20"/>
        </w:rPr>
        <w:t xml:space="preserve">                              </w:t>
      </w:r>
      <w:r w:rsidRPr="000B552A">
        <w:rPr>
          <w:rFonts w:cs="Verdana"/>
          <w:sz w:val="20"/>
          <w:szCs w:val="20"/>
        </w:rPr>
        <w:t>Dr. Jesús Molina París</w:t>
      </w:r>
      <w:r w:rsidR="000B552A" w:rsidRPr="000B552A">
        <w:rPr>
          <w:rFonts w:cs="Verdana"/>
          <w:sz w:val="20"/>
          <w:szCs w:val="20"/>
        </w:rPr>
        <w:t xml:space="preserve">            </w:t>
      </w:r>
    </w:p>
    <w:p w:rsidR="007102AE" w:rsidRPr="000B552A" w:rsidRDefault="007102AE" w:rsidP="007102AE">
      <w:pPr>
        <w:pStyle w:val="Standard"/>
        <w:ind w:left="1790" w:hanging="1824"/>
        <w:rPr>
          <w:rFonts w:cs="Verdana"/>
          <w:sz w:val="20"/>
          <w:szCs w:val="20"/>
        </w:rPr>
      </w:pPr>
      <w:r w:rsidRPr="000B552A">
        <w:rPr>
          <w:rFonts w:cs="Verdana"/>
          <w:sz w:val="20"/>
          <w:szCs w:val="20"/>
        </w:rPr>
        <w:t xml:space="preserve"> </w:t>
      </w:r>
    </w:p>
    <w:p w:rsidR="007102AE" w:rsidRPr="000B552A" w:rsidRDefault="00083E49" w:rsidP="007102AE">
      <w:pPr>
        <w:pStyle w:val="Standard"/>
        <w:ind w:left="1841" w:hanging="1909"/>
        <w:rPr>
          <w:rFonts w:cs="Verdana"/>
          <w:sz w:val="20"/>
          <w:szCs w:val="20"/>
        </w:rPr>
      </w:pPr>
      <w:r w:rsidRPr="000B552A">
        <w:rPr>
          <w:rFonts w:cs="Verdana"/>
          <w:sz w:val="20"/>
          <w:szCs w:val="20"/>
        </w:rPr>
        <w:t xml:space="preserve"> </w:t>
      </w:r>
      <w:r w:rsidR="000B552A" w:rsidRPr="000B552A">
        <w:rPr>
          <w:rFonts w:cs="Verdana"/>
          <w:sz w:val="20"/>
          <w:szCs w:val="20"/>
        </w:rPr>
        <w:t xml:space="preserve">13:20-14:15            </w:t>
      </w:r>
      <w:r w:rsidR="007102AE" w:rsidRPr="000B552A">
        <w:rPr>
          <w:rFonts w:cs="Verdana"/>
          <w:sz w:val="20"/>
          <w:szCs w:val="20"/>
        </w:rPr>
        <w:t>Descanso-Almuerzo</w:t>
      </w:r>
    </w:p>
    <w:p w:rsidR="00083E49" w:rsidRPr="000B552A" w:rsidRDefault="00083E49" w:rsidP="007102AE">
      <w:pPr>
        <w:pStyle w:val="Standard"/>
        <w:rPr>
          <w:rFonts w:cs="Verdana"/>
          <w:sz w:val="20"/>
          <w:szCs w:val="20"/>
        </w:rPr>
      </w:pPr>
    </w:p>
    <w:p w:rsidR="007102AE" w:rsidRPr="000B552A" w:rsidRDefault="007102AE" w:rsidP="007102AE">
      <w:pPr>
        <w:pStyle w:val="Standard"/>
        <w:rPr>
          <w:sz w:val="20"/>
          <w:szCs w:val="20"/>
        </w:rPr>
      </w:pPr>
      <w:r w:rsidRPr="000B552A">
        <w:rPr>
          <w:rFonts w:cs="Verdana"/>
          <w:sz w:val="20"/>
          <w:szCs w:val="20"/>
        </w:rPr>
        <w:t xml:space="preserve">14:15-15:00           </w:t>
      </w:r>
      <w:r w:rsidRPr="000B552A">
        <w:rPr>
          <w:rFonts w:cs="Verdana"/>
          <w:b/>
          <w:bCs/>
          <w:sz w:val="20"/>
          <w:szCs w:val="20"/>
        </w:rPr>
        <w:t>STUI por</w:t>
      </w:r>
      <w:r w:rsidRPr="000B552A">
        <w:rPr>
          <w:rFonts w:cs="Verdana"/>
          <w:sz w:val="20"/>
          <w:szCs w:val="20"/>
        </w:rPr>
        <w:t xml:space="preserve"> </w:t>
      </w:r>
      <w:r w:rsidRPr="000B552A">
        <w:rPr>
          <w:rFonts w:cs="Verdana"/>
          <w:b/>
          <w:bCs/>
          <w:sz w:val="20"/>
          <w:szCs w:val="20"/>
        </w:rPr>
        <w:t>HBP, hacia un tratamiento individualizado.</w:t>
      </w:r>
    </w:p>
    <w:p w:rsidR="007102AE" w:rsidRPr="000B552A" w:rsidRDefault="007102AE" w:rsidP="007102AE">
      <w:pPr>
        <w:pStyle w:val="Standard"/>
        <w:ind w:left="2028" w:hanging="1824"/>
        <w:rPr>
          <w:sz w:val="20"/>
          <w:szCs w:val="20"/>
        </w:rPr>
      </w:pPr>
      <w:r w:rsidRPr="000B552A">
        <w:rPr>
          <w:rFonts w:cs="Verdana"/>
          <w:b/>
          <w:bCs/>
          <w:sz w:val="20"/>
          <w:szCs w:val="20"/>
        </w:rPr>
        <w:t xml:space="preserve">                           </w:t>
      </w:r>
      <w:r w:rsidRPr="000B552A">
        <w:rPr>
          <w:rFonts w:cs="Verdana"/>
          <w:sz w:val="20"/>
          <w:szCs w:val="20"/>
        </w:rPr>
        <w:t>Dr. Francisco Brotons Muntó</w:t>
      </w:r>
    </w:p>
    <w:p w:rsidR="007102AE" w:rsidRPr="000B552A" w:rsidRDefault="007102AE" w:rsidP="007102AE">
      <w:pPr>
        <w:pStyle w:val="Standard"/>
        <w:ind w:left="1790" w:hanging="1824"/>
        <w:rPr>
          <w:rFonts w:cs="Verdana"/>
          <w:sz w:val="20"/>
          <w:szCs w:val="20"/>
        </w:rPr>
      </w:pPr>
    </w:p>
    <w:p w:rsidR="007102AE" w:rsidRPr="000B552A" w:rsidRDefault="00083E49" w:rsidP="007102AE">
      <w:pPr>
        <w:pStyle w:val="Standard"/>
        <w:ind w:left="1858" w:hanging="1926"/>
        <w:rPr>
          <w:sz w:val="20"/>
          <w:szCs w:val="20"/>
        </w:rPr>
      </w:pPr>
      <w:r w:rsidRPr="000B552A">
        <w:rPr>
          <w:rFonts w:cs="Verdana"/>
          <w:sz w:val="20"/>
          <w:szCs w:val="20"/>
        </w:rPr>
        <w:t xml:space="preserve"> </w:t>
      </w:r>
      <w:r w:rsidR="000B552A" w:rsidRPr="000B552A">
        <w:rPr>
          <w:rFonts w:cs="Verdana"/>
          <w:sz w:val="20"/>
          <w:szCs w:val="20"/>
        </w:rPr>
        <w:t xml:space="preserve">15:00-15:45            </w:t>
      </w:r>
      <w:r w:rsidRPr="000B552A">
        <w:rPr>
          <w:rFonts w:cs="Verdana"/>
          <w:b/>
          <w:color w:val="000000"/>
          <w:sz w:val="20"/>
          <w:szCs w:val="20"/>
        </w:rPr>
        <w:t>Manejo terapéutico de la artrosis y control de los factores agravantes</w:t>
      </w:r>
      <w:r w:rsidR="007102AE" w:rsidRPr="000B552A">
        <w:rPr>
          <w:rFonts w:cs="Verdana"/>
          <w:b/>
          <w:color w:val="000000"/>
          <w:sz w:val="20"/>
          <w:szCs w:val="20"/>
        </w:rPr>
        <w:t>.</w:t>
      </w:r>
    </w:p>
    <w:p w:rsidR="007102AE" w:rsidRPr="000B552A" w:rsidRDefault="007102AE" w:rsidP="007102AE">
      <w:pPr>
        <w:pStyle w:val="Standard"/>
        <w:ind w:left="1858" w:hanging="1824"/>
        <w:rPr>
          <w:rFonts w:cs="Verdana"/>
          <w:sz w:val="20"/>
          <w:szCs w:val="20"/>
        </w:rPr>
      </w:pPr>
      <w:r w:rsidRPr="000B552A">
        <w:rPr>
          <w:rFonts w:cs="Verdana"/>
          <w:b/>
          <w:color w:val="000000"/>
          <w:sz w:val="20"/>
          <w:szCs w:val="20"/>
        </w:rPr>
        <w:t xml:space="preserve">                             </w:t>
      </w:r>
      <w:r w:rsidR="00D20EAF">
        <w:rPr>
          <w:rFonts w:cs="Verdana"/>
          <w:b/>
          <w:color w:val="000000"/>
          <w:sz w:val="20"/>
          <w:szCs w:val="20"/>
        </w:rPr>
        <w:t xml:space="preserve"> </w:t>
      </w:r>
      <w:r w:rsidR="00083E49" w:rsidRPr="000B552A">
        <w:rPr>
          <w:rFonts w:cs="Verdana"/>
          <w:sz w:val="20"/>
          <w:szCs w:val="20"/>
        </w:rPr>
        <w:t>Dr. Juan Antonio Martín Jiménez</w:t>
      </w:r>
    </w:p>
    <w:p w:rsidR="00083E49" w:rsidRPr="000B552A" w:rsidRDefault="00083E49" w:rsidP="007102AE">
      <w:pPr>
        <w:pStyle w:val="Standard"/>
        <w:ind w:left="1858" w:hanging="1824"/>
        <w:rPr>
          <w:rFonts w:cs="Verdana"/>
          <w:sz w:val="20"/>
          <w:szCs w:val="20"/>
        </w:rPr>
      </w:pPr>
    </w:p>
    <w:p w:rsidR="00D20EAF" w:rsidRPr="000B552A" w:rsidRDefault="00083E49" w:rsidP="00D20EAF">
      <w:pPr>
        <w:pStyle w:val="Standard"/>
        <w:ind w:left="1790" w:hanging="1875"/>
        <w:rPr>
          <w:sz w:val="20"/>
          <w:szCs w:val="20"/>
        </w:rPr>
      </w:pPr>
      <w:r w:rsidRPr="000B552A">
        <w:rPr>
          <w:rFonts w:cs="Verdana"/>
          <w:sz w:val="20"/>
          <w:szCs w:val="20"/>
        </w:rPr>
        <w:t xml:space="preserve"> 15:45-16:30            </w:t>
      </w:r>
      <w:r w:rsidR="00D20EAF" w:rsidRPr="000B552A">
        <w:rPr>
          <w:rFonts w:cs="Verdana"/>
          <w:b/>
          <w:sz w:val="20"/>
          <w:szCs w:val="20"/>
        </w:rPr>
        <w:t>Infección crónica por el VHC, cómo actuar desde AP.</w:t>
      </w:r>
    </w:p>
    <w:p w:rsidR="00D20EAF" w:rsidRPr="00CF65C5" w:rsidRDefault="00D20EAF" w:rsidP="00D20EAF">
      <w:pPr>
        <w:pStyle w:val="Standard"/>
        <w:ind w:left="1790" w:hanging="1824"/>
        <w:rPr>
          <w:rFonts w:cs="Verdana"/>
          <w:sz w:val="20"/>
          <w:szCs w:val="20"/>
          <w:lang w:val="pt-PT"/>
        </w:rPr>
      </w:pPr>
      <w:r w:rsidRPr="000B552A">
        <w:rPr>
          <w:rFonts w:cs="Verdana"/>
          <w:b/>
          <w:bCs/>
          <w:sz w:val="20"/>
          <w:szCs w:val="20"/>
        </w:rPr>
        <w:t xml:space="preserve">                                </w:t>
      </w:r>
      <w:r w:rsidRPr="00CF65C5">
        <w:rPr>
          <w:rFonts w:cs="Verdana"/>
          <w:sz w:val="20"/>
          <w:szCs w:val="20"/>
          <w:lang w:val="pt-PT"/>
        </w:rPr>
        <w:t>Dr. José Paredes Saura</w:t>
      </w:r>
    </w:p>
    <w:p w:rsidR="000B552A" w:rsidRPr="00CF65C5" w:rsidRDefault="000B552A" w:rsidP="00083E49">
      <w:pPr>
        <w:pStyle w:val="Standard"/>
        <w:ind w:left="1858" w:hanging="1824"/>
        <w:rPr>
          <w:rFonts w:cs="Verdana"/>
          <w:sz w:val="20"/>
          <w:szCs w:val="20"/>
          <w:lang w:val="pt-PT"/>
        </w:rPr>
      </w:pPr>
    </w:p>
    <w:p w:rsidR="000B552A" w:rsidRPr="00CF65C5" w:rsidRDefault="000B552A" w:rsidP="000B552A">
      <w:pPr>
        <w:pStyle w:val="Standard"/>
        <w:ind w:left="1841" w:hanging="1909"/>
        <w:rPr>
          <w:rFonts w:cs="Verdana"/>
          <w:sz w:val="20"/>
          <w:szCs w:val="20"/>
          <w:lang w:val="pt-PT"/>
        </w:rPr>
      </w:pPr>
      <w:r w:rsidRPr="00CF65C5">
        <w:rPr>
          <w:rFonts w:cs="Verdana"/>
          <w:sz w:val="20"/>
          <w:szCs w:val="20"/>
          <w:lang w:val="pt-PT"/>
        </w:rPr>
        <w:t xml:space="preserve"> 16:30-17:00            Descanso-Café</w:t>
      </w:r>
    </w:p>
    <w:p w:rsidR="000B552A" w:rsidRPr="00CF65C5" w:rsidRDefault="000B552A" w:rsidP="000B552A">
      <w:pPr>
        <w:pStyle w:val="Standard"/>
        <w:ind w:left="1841" w:hanging="1909"/>
        <w:rPr>
          <w:rFonts w:cs="Verdana"/>
          <w:sz w:val="20"/>
          <w:szCs w:val="20"/>
          <w:lang w:val="pt-PT"/>
        </w:rPr>
      </w:pPr>
    </w:p>
    <w:p w:rsidR="000B552A" w:rsidRPr="000B552A" w:rsidRDefault="000B552A" w:rsidP="000B552A">
      <w:pPr>
        <w:pStyle w:val="Standard"/>
        <w:ind w:left="1858" w:hanging="1926"/>
        <w:rPr>
          <w:rFonts w:cs="Verdana"/>
          <w:b/>
          <w:sz w:val="20"/>
          <w:szCs w:val="20"/>
        </w:rPr>
      </w:pPr>
      <w:r w:rsidRPr="00CF65C5">
        <w:rPr>
          <w:rFonts w:cs="Verdana"/>
          <w:sz w:val="20"/>
          <w:szCs w:val="20"/>
          <w:lang w:val="pt-PT"/>
        </w:rPr>
        <w:t xml:space="preserve"> </w:t>
      </w:r>
      <w:r w:rsidRPr="000B552A">
        <w:rPr>
          <w:rFonts w:cs="Verdana"/>
          <w:sz w:val="20"/>
          <w:szCs w:val="20"/>
        </w:rPr>
        <w:t xml:space="preserve">17:00-17:45           </w:t>
      </w:r>
      <w:r>
        <w:rPr>
          <w:rFonts w:cs="Verdana"/>
          <w:sz w:val="20"/>
          <w:szCs w:val="20"/>
        </w:rPr>
        <w:t xml:space="preserve"> </w:t>
      </w:r>
      <w:r w:rsidRPr="000B552A">
        <w:rPr>
          <w:rFonts w:cs="Verdana"/>
          <w:b/>
          <w:sz w:val="20"/>
          <w:szCs w:val="20"/>
        </w:rPr>
        <w:t>Micosis cutáneas y vaginales.</w:t>
      </w:r>
    </w:p>
    <w:p w:rsidR="000B552A" w:rsidRPr="000B552A" w:rsidRDefault="000B552A" w:rsidP="000B552A">
      <w:pPr>
        <w:pStyle w:val="Standard"/>
        <w:ind w:left="1858" w:hanging="1824"/>
        <w:rPr>
          <w:rFonts w:cs="Verdana"/>
          <w:sz w:val="20"/>
          <w:szCs w:val="20"/>
        </w:rPr>
      </w:pPr>
      <w:r w:rsidRPr="000B552A">
        <w:rPr>
          <w:rFonts w:cs="Verdana"/>
          <w:b/>
          <w:color w:val="000000"/>
          <w:sz w:val="20"/>
          <w:szCs w:val="20"/>
        </w:rPr>
        <w:t xml:space="preserve">                               </w:t>
      </w:r>
      <w:r w:rsidR="00CF65C5">
        <w:rPr>
          <w:rFonts w:cs="Verdana"/>
          <w:sz w:val="20"/>
          <w:szCs w:val="20"/>
        </w:rPr>
        <w:t>Dra. Mireia Serrano Manzano y Dr. Camil Castelo-Blanco</w:t>
      </w:r>
    </w:p>
    <w:p w:rsidR="000B552A" w:rsidRPr="000B552A" w:rsidRDefault="000B552A" w:rsidP="000B552A">
      <w:pPr>
        <w:pStyle w:val="Standard"/>
        <w:ind w:left="1841" w:hanging="1909"/>
        <w:rPr>
          <w:rFonts w:cs="Verdana"/>
          <w:sz w:val="20"/>
          <w:szCs w:val="20"/>
        </w:rPr>
      </w:pPr>
    </w:p>
    <w:p w:rsidR="00083E49" w:rsidRPr="000B552A" w:rsidRDefault="00950CC3" w:rsidP="000B552A">
      <w:pPr>
        <w:pStyle w:val="Standard"/>
        <w:rPr>
          <w:rFonts w:cs="Verdana"/>
          <w:b/>
          <w:sz w:val="20"/>
          <w:szCs w:val="20"/>
        </w:rPr>
      </w:pPr>
      <w:r>
        <w:rPr>
          <w:rFonts w:cs="Verdana"/>
          <w:sz w:val="20"/>
          <w:szCs w:val="20"/>
        </w:rPr>
        <w:t>17:45-18:30</w:t>
      </w:r>
      <w:r w:rsidR="000B552A" w:rsidRPr="000B552A">
        <w:rPr>
          <w:rFonts w:cs="Verdana"/>
          <w:sz w:val="20"/>
          <w:szCs w:val="20"/>
        </w:rPr>
        <w:t xml:space="preserve">            </w:t>
      </w:r>
      <w:r w:rsidR="00083E49" w:rsidRPr="000B552A">
        <w:rPr>
          <w:rFonts w:cs="Verdana"/>
          <w:b/>
          <w:sz w:val="20"/>
          <w:szCs w:val="20"/>
        </w:rPr>
        <w:t>Novedades en el manejo diagnóstico y terapéutico de la ICC.</w:t>
      </w:r>
    </w:p>
    <w:p w:rsidR="00083E49" w:rsidRPr="000B552A" w:rsidRDefault="00083E49" w:rsidP="00083E49">
      <w:pPr>
        <w:pStyle w:val="Standard"/>
        <w:ind w:left="1858" w:hanging="1824"/>
        <w:rPr>
          <w:rFonts w:cs="Verdana"/>
          <w:sz w:val="20"/>
          <w:szCs w:val="20"/>
        </w:rPr>
      </w:pPr>
      <w:r w:rsidRPr="000B552A">
        <w:rPr>
          <w:rFonts w:cs="Verdana"/>
          <w:b/>
          <w:color w:val="000000"/>
          <w:sz w:val="20"/>
          <w:szCs w:val="20"/>
        </w:rPr>
        <w:t xml:space="preserve">                              </w:t>
      </w:r>
      <w:r w:rsidR="00AD7443" w:rsidRPr="000B552A">
        <w:rPr>
          <w:rFonts w:cs="Verdana"/>
          <w:b/>
          <w:color w:val="000000"/>
          <w:sz w:val="20"/>
          <w:szCs w:val="20"/>
        </w:rPr>
        <w:t xml:space="preserve"> </w:t>
      </w:r>
      <w:r w:rsidRPr="000B552A">
        <w:rPr>
          <w:rFonts w:cs="Verdana"/>
          <w:sz w:val="20"/>
          <w:szCs w:val="20"/>
        </w:rPr>
        <w:t>Dr. José María Lobos Bejarano</w:t>
      </w:r>
    </w:p>
    <w:p w:rsidR="00083E49" w:rsidRDefault="00083E49" w:rsidP="000B552A">
      <w:pPr>
        <w:pStyle w:val="Standard"/>
        <w:rPr>
          <w:rFonts w:cs="Verdana"/>
          <w:sz w:val="22"/>
          <w:szCs w:val="22"/>
        </w:rPr>
      </w:pPr>
    </w:p>
    <w:p w:rsidR="007102AE" w:rsidRPr="00083E49" w:rsidRDefault="00083E49" w:rsidP="00083E49">
      <w:pPr>
        <w:pStyle w:val="Standard"/>
        <w:ind w:left="1858" w:hanging="1824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 xml:space="preserve">                                    </w:t>
      </w:r>
      <w:r w:rsidR="007102AE" w:rsidRPr="00083E49">
        <w:rPr>
          <w:rFonts w:cs="Verdana"/>
          <w:sz w:val="22"/>
          <w:szCs w:val="22"/>
        </w:rPr>
        <w:t xml:space="preserve"> </w:t>
      </w:r>
      <w:r w:rsidR="000B552A">
        <w:rPr>
          <w:rFonts w:cs="Verdana"/>
          <w:sz w:val="22"/>
          <w:szCs w:val="22"/>
        </w:rPr>
        <w:t xml:space="preserve"> </w:t>
      </w:r>
      <w:r w:rsidR="007102AE" w:rsidRPr="00083E49">
        <w:rPr>
          <w:rFonts w:cs="Verdana"/>
          <w:sz w:val="22"/>
          <w:szCs w:val="22"/>
        </w:rPr>
        <w:t>Encuesta de Satisfacción y Certificados de Asistencia</w:t>
      </w:r>
    </w:p>
    <w:p w:rsidR="000B552A" w:rsidRDefault="007102AE" w:rsidP="000B552A">
      <w:pPr>
        <w:pStyle w:val="Standard"/>
        <w:jc w:val="both"/>
        <w:rPr>
          <w:rFonts w:cs="Verdana"/>
          <w:b/>
          <w:sz w:val="22"/>
          <w:szCs w:val="22"/>
        </w:rPr>
      </w:pPr>
      <w:r w:rsidRPr="00083E49">
        <w:rPr>
          <w:rFonts w:cs="Verdana"/>
          <w:b/>
          <w:bCs/>
          <w:sz w:val="22"/>
          <w:szCs w:val="22"/>
        </w:rPr>
        <w:t xml:space="preserve">                                        Coordinador de l</w:t>
      </w:r>
      <w:r w:rsidR="000B552A">
        <w:rPr>
          <w:rFonts w:cs="Verdana"/>
          <w:b/>
          <w:bCs/>
          <w:sz w:val="22"/>
          <w:szCs w:val="22"/>
        </w:rPr>
        <w:t>a sesión: Dr. José Paredes Saura</w:t>
      </w:r>
      <w:r w:rsidRPr="00083E49">
        <w:rPr>
          <w:rFonts w:cs="Verdana"/>
          <w:b/>
          <w:sz w:val="22"/>
          <w:szCs w:val="22"/>
        </w:rPr>
        <w:t xml:space="preserve">  </w:t>
      </w:r>
    </w:p>
    <w:p w:rsidR="000573A4" w:rsidRPr="000B552A" w:rsidRDefault="000B552A" w:rsidP="000B552A">
      <w:pPr>
        <w:pStyle w:val="Standard"/>
        <w:jc w:val="both"/>
        <w:rPr>
          <w:rFonts w:cs="Verdana"/>
          <w:b/>
          <w:bCs/>
          <w:sz w:val="22"/>
          <w:szCs w:val="22"/>
        </w:rPr>
      </w:pPr>
      <w:r>
        <w:rPr>
          <w:rFonts w:cs="Verdana"/>
          <w:b/>
          <w:sz w:val="22"/>
          <w:szCs w:val="22"/>
        </w:rPr>
        <w:t xml:space="preserve">                          </w:t>
      </w:r>
      <w:bookmarkStart w:id="0" w:name="_GoBack"/>
      <w:bookmarkEnd w:id="0"/>
      <w:r>
        <w:rPr>
          <w:rFonts w:cs="Verdana"/>
          <w:b/>
          <w:sz w:val="22"/>
          <w:szCs w:val="22"/>
        </w:rPr>
        <w:t xml:space="preserve">             </w:t>
      </w:r>
      <w:r w:rsidR="007102AE" w:rsidRPr="000B552A">
        <w:rPr>
          <w:rFonts w:cs="Verdana"/>
          <w:b/>
          <w:sz w:val="22"/>
          <w:szCs w:val="22"/>
        </w:rPr>
        <w:t>Director Científi</w:t>
      </w:r>
      <w:r w:rsidR="00CE6971" w:rsidRPr="000B552A">
        <w:rPr>
          <w:rFonts w:cs="Verdana"/>
          <w:b/>
          <w:sz w:val="22"/>
          <w:szCs w:val="22"/>
        </w:rPr>
        <w:t>co: Dr. José María Molero García</w:t>
      </w:r>
    </w:p>
    <w:sectPr w:rsidR="000573A4" w:rsidRPr="000B552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809" w:rsidRDefault="00DB3809">
      <w:r>
        <w:separator/>
      </w:r>
    </w:p>
  </w:endnote>
  <w:endnote w:type="continuationSeparator" w:id="0">
    <w:p w:rsidR="00DB3809" w:rsidRDefault="00DB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809" w:rsidRDefault="00DB3809">
      <w:r>
        <w:rPr>
          <w:color w:val="000000"/>
        </w:rPr>
        <w:ptab w:relativeTo="margin" w:alignment="center" w:leader="none"/>
      </w:r>
    </w:p>
  </w:footnote>
  <w:footnote w:type="continuationSeparator" w:id="0">
    <w:p w:rsidR="00DB3809" w:rsidRDefault="00DB3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2339C"/>
    <w:rsid w:val="00054A1C"/>
    <w:rsid w:val="000573A4"/>
    <w:rsid w:val="00083E49"/>
    <w:rsid w:val="00094A5E"/>
    <w:rsid w:val="000B552A"/>
    <w:rsid w:val="001C6C5F"/>
    <w:rsid w:val="002A4EFF"/>
    <w:rsid w:val="00523392"/>
    <w:rsid w:val="005D481E"/>
    <w:rsid w:val="006B7120"/>
    <w:rsid w:val="007102AE"/>
    <w:rsid w:val="00882F3B"/>
    <w:rsid w:val="00950CC3"/>
    <w:rsid w:val="009B64FF"/>
    <w:rsid w:val="00A00102"/>
    <w:rsid w:val="00A46FE1"/>
    <w:rsid w:val="00AD7443"/>
    <w:rsid w:val="00B002C6"/>
    <w:rsid w:val="00B07B16"/>
    <w:rsid w:val="00B10475"/>
    <w:rsid w:val="00B12715"/>
    <w:rsid w:val="00C10C4D"/>
    <w:rsid w:val="00CA0761"/>
    <w:rsid w:val="00CE6971"/>
    <w:rsid w:val="00CF65C5"/>
    <w:rsid w:val="00D13258"/>
    <w:rsid w:val="00D20EAF"/>
    <w:rsid w:val="00DB3809"/>
    <w:rsid w:val="00E848C7"/>
    <w:rsid w:val="00E94049"/>
    <w:rsid w:val="00EA772E"/>
    <w:rsid w:val="00F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14</cp:revision>
  <cp:lastPrinted>2017-06-01T08:41:00Z</cp:lastPrinted>
  <dcterms:created xsi:type="dcterms:W3CDTF">2017-03-15T10:24:00Z</dcterms:created>
  <dcterms:modified xsi:type="dcterms:W3CDTF">2017-06-01T08:42:00Z</dcterms:modified>
</cp:coreProperties>
</file>