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CC" w:rsidRPr="002C0100" w:rsidRDefault="002C0100" w:rsidP="00C515ED">
      <w:pPr>
        <w:pStyle w:val="Standard"/>
        <w:rPr>
          <w:lang w:val="pt-PT"/>
        </w:rPr>
      </w:pPr>
      <w:r>
        <w:rPr>
          <w:noProof/>
          <w:lang w:eastAsia="es-ES" w:bidi="ar-SA"/>
        </w:rPr>
        <w:drawing>
          <wp:anchor distT="0" distB="0" distL="114300" distR="114300" simplePos="0" relativeHeight="251659264" behindDoc="1" locked="0" layoutInCell="1" allowOverlap="1" wp14:anchorId="51B155E4" wp14:editId="1B38F0E9">
            <wp:simplePos x="0" y="0"/>
            <wp:positionH relativeFrom="column">
              <wp:posOffset>4569790</wp:posOffset>
            </wp:positionH>
            <wp:positionV relativeFrom="page">
              <wp:posOffset>357505</wp:posOffset>
            </wp:positionV>
            <wp:extent cx="1938020" cy="816610"/>
            <wp:effectExtent l="0" t="0" r="5080" b="2540"/>
            <wp:wrapTight wrapText="bothSides">
              <wp:wrapPolygon edited="0">
                <wp:start x="7644" y="0"/>
                <wp:lineTo x="425" y="5543"/>
                <wp:lineTo x="637" y="13101"/>
                <wp:lineTo x="2972" y="16124"/>
                <wp:lineTo x="0" y="17132"/>
                <wp:lineTo x="0" y="18644"/>
                <wp:lineTo x="2548" y="21163"/>
                <wp:lineTo x="18472" y="21163"/>
                <wp:lineTo x="21444" y="18644"/>
                <wp:lineTo x="21444" y="17132"/>
                <wp:lineTo x="18684" y="16124"/>
                <wp:lineTo x="21020" y="13101"/>
                <wp:lineTo x="20807" y="7054"/>
                <wp:lineTo x="17835" y="4031"/>
                <wp:lineTo x="12527" y="0"/>
                <wp:lineTo x="7644" y="0"/>
              </wp:wrapPolygon>
            </wp:wrapTight>
            <wp:docPr id="3" name="Imagen 22" descr="C:\Users\Live\AppData\Local\Microsoft\Windows\INetCache\Content.Word\LivemedIb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2" descr="C:\Users\Live\AppData\Local\Microsoft\Windows\INetCache\Content.Word\LivemedIber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0100">
        <w:rPr>
          <w:noProof/>
          <w:lang w:eastAsia="es-ES" w:bidi="ar-SA"/>
        </w:rPr>
        <w:drawing>
          <wp:anchor distT="0" distB="0" distL="114300" distR="114300" simplePos="0" relativeHeight="251660288" behindDoc="0" locked="0" layoutInCell="1" allowOverlap="1" wp14:anchorId="20A59DE2" wp14:editId="0CA6B1BC">
            <wp:simplePos x="0" y="0"/>
            <wp:positionH relativeFrom="column">
              <wp:posOffset>-406730</wp:posOffset>
            </wp:positionH>
            <wp:positionV relativeFrom="page">
              <wp:posOffset>518160</wp:posOffset>
            </wp:positionV>
            <wp:extent cx="4690110" cy="605790"/>
            <wp:effectExtent l="0" t="0" r="0" b="3810"/>
            <wp:wrapSquare wrapText="bothSides"/>
            <wp:docPr id="2" name="Imagen 2" descr="C:\Users\Live\Desktop\LogoAAPDPresentacio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e\Desktop\LogoAAPDPresentacion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1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5ED" w:rsidRPr="002C0100">
        <w:rPr>
          <w:noProof/>
          <w:lang w:val="pt-PT" w:eastAsia="es-ES" w:bidi="ar-SA"/>
        </w:rPr>
        <w:t xml:space="preserve">                                       </w:t>
      </w:r>
    </w:p>
    <w:p w:rsidR="005E64CC" w:rsidRPr="002C0100" w:rsidRDefault="005E64CC" w:rsidP="002C0100">
      <w:pPr>
        <w:pStyle w:val="Standard"/>
        <w:rPr>
          <w:rFonts w:cs="Verdana"/>
          <w:b/>
          <w:color w:val="800000"/>
          <w:lang w:val="pt-PT"/>
        </w:rPr>
      </w:pPr>
    </w:p>
    <w:p w:rsidR="005E64CC" w:rsidRPr="002C0100" w:rsidRDefault="002C0100">
      <w:pPr>
        <w:pStyle w:val="Standard"/>
        <w:jc w:val="center"/>
        <w:rPr>
          <w:rFonts w:cs="Verdana"/>
          <w:b/>
          <w:sz w:val="26"/>
          <w:szCs w:val="26"/>
          <w:lang w:val="pt-PT"/>
        </w:rPr>
      </w:pPr>
      <w:r>
        <w:rPr>
          <w:rFonts w:cs="Verdana"/>
          <w:b/>
          <w:sz w:val="26"/>
          <w:szCs w:val="26"/>
          <w:lang w:val="pt-PT"/>
        </w:rPr>
        <w:t>Bilbao Exhibition Center</w:t>
      </w:r>
    </w:p>
    <w:p w:rsidR="005E64CC" w:rsidRPr="00D17273" w:rsidRDefault="00636898">
      <w:pPr>
        <w:pStyle w:val="Standard"/>
        <w:jc w:val="center"/>
        <w:rPr>
          <w:rFonts w:cs="Verdana"/>
          <w:szCs w:val="26"/>
          <w:lang w:val="pt-PT"/>
        </w:rPr>
      </w:pPr>
      <w:r w:rsidRPr="00D17273">
        <w:rPr>
          <w:rFonts w:cs="Verdana"/>
          <w:szCs w:val="26"/>
          <w:lang w:val="pt-PT"/>
        </w:rPr>
        <w:t>C</w:t>
      </w:r>
      <w:r w:rsidR="002C0100" w:rsidRPr="00D17273">
        <w:rPr>
          <w:rFonts w:cs="Verdana"/>
          <w:szCs w:val="26"/>
          <w:lang w:val="pt-PT"/>
        </w:rPr>
        <w:t>/ Rond</w:t>
      </w:r>
      <w:r w:rsidRPr="00D17273">
        <w:rPr>
          <w:rFonts w:cs="Verdana"/>
          <w:szCs w:val="26"/>
          <w:lang w:val="pt-PT"/>
        </w:rPr>
        <w:t>a</w:t>
      </w:r>
      <w:r w:rsidR="002C0100" w:rsidRPr="00D17273">
        <w:rPr>
          <w:rFonts w:cs="Verdana"/>
          <w:szCs w:val="26"/>
          <w:lang w:val="pt-PT"/>
        </w:rPr>
        <w:t xml:space="preserve"> de Azkue, 1</w:t>
      </w:r>
    </w:p>
    <w:p w:rsidR="005E64CC" w:rsidRPr="00D17273" w:rsidRDefault="002C0100">
      <w:pPr>
        <w:pStyle w:val="Standard"/>
        <w:jc w:val="center"/>
        <w:rPr>
          <w:rFonts w:cs="Verdana"/>
          <w:szCs w:val="26"/>
          <w:lang w:val="pt-PT"/>
        </w:rPr>
      </w:pPr>
      <w:r w:rsidRPr="00D17273">
        <w:rPr>
          <w:rFonts w:cs="Verdana"/>
          <w:szCs w:val="26"/>
          <w:lang w:val="pt-PT"/>
        </w:rPr>
        <w:t>48902 Barakaldo, Bizkaia</w:t>
      </w:r>
    </w:p>
    <w:p w:rsidR="005E64CC" w:rsidRPr="00D17273" w:rsidRDefault="005E64CC">
      <w:pPr>
        <w:pStyle w:val="Standard"/>
        <w:jc w:val="center"/>
        <w:rPr>
          <w:rFonts w:cs="Verdana"/>
          <w:b/>
          <w:lang w:val="pt-PT"/>
        </w:rPr>
      </w:pPr>
    </w:p>
    <w:p w:rsidR="005E64CC" w:rsidRPr="00D17273" w:rsidRDefault="00636898">
      <w:pPr>
        <w:pStyle w:val="Standard"/>
        <w:jc w:val="center"/>
        <w:rPr>
          <w:rFonts w:ascii="Verdana" w:hAnsi="Verdana" w:cs="Verdana"/>
          <w:b/>
          <w:sz w:val="28"/>
          <w:szCs w:val="28"/>
          <w:lang w:val="pt-PT"/>
        </w:rPr>
      </w:pPr>
      <w:r w:rsidRPr="00D17273">
        <w:rPr>
          <w:rFonts w:ascii="Verdana" w:hAnsi="Verdana" w:cs="Verdana"/>
          <w:b/>
          <w:sz w:val="28"/>
          <w:szCs w:val="28"/>
          <w:lang w:val="pt-PT"/>
        </w:rPr>
        <w:t>AGENDA</w:t>
      </w:r>
      <w:r w:rsidR="00BC2D71" w:rsidRPr="00D17273">
        <w:rPr>
          <w:rFonts w:ascii="Verdana" w:hAnsi="Verdana" w:cs="Verdana"/>
          <w:b/>
          <w:sz w:val="28"/>
          <w:szCs w:val="28"/>
          <w:lang w:val="pt-PT"/>
        </w:rPr>
        <w:t xml:space="preserve"> </w:t>
      </w:r>
    </w:p>
    <w:p w:rsidR="005E64CC" w:rsidRPr="00D17273" w:rsidRDefault="005E64CC">
      <w:pPr>
        <w:pStyle w:val="Standard"/>
        <w:rPr>
          <w:lang w:val="pt-PT"/>
        </w:rPr>
      </w:pPr>
    </w:p>
    <w:p w:rsidR="005E64CC" w:rsidRDefault="002C01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32"/>
        </w:rPr>
      </w:pPr>
      <w:r>
        <w:rPr>
          <w:rFonts w:cs="Verdana"/>
          <w:b/>
          <w:sz w:val="32"/>
          <w:szCs w:val="32"/>
        </w:rPr>
        <w:t>BILBAO, jueves 8</w:t>
      </w:r>
      <w:r w:rsidR="00636898">
        <w:rPr>
          <w:rFonts w:cs="Verdana"/>
          <w:b/>
          <w:sz w:val="32"/>
          <w:szCs w:val="32"/>
        </w:rPr>
        <w:t xml:space="preserve"> de </w:t>
      </w:r>
      <w:r>
        <w:rPr>
          <w:rFonts w:cs="Verdana"/>
          <w:b/>
          <w:sz w:val="32"/>
          <w:szCs w:val="32"/>
        </w:rPr>
        <w:t xml:space="preserve">JUNIO </w:t>
      </w:r>
      <w:r w:rsidR="00636898">
        <w:rPr>
          <w:rFonts w:cs="Verdana"/>
          <w:b/>
          <w:sz w:val="32"/>
          <w:szCs w:val="32"/>
        </w:rPr>
        <w:t>de 2017</w:t>
      </w:r>
    </w:p>
    <w:p w:rsidR="005E64CC" w:rsidRDefault="005E64CC">
      <w:pPr>
        <w:pStyle w:val="Standard"/>
      </w:pPr>
    </w:p>
    <w:p w:rsidR="005E64CC" w:rsidRDefault="00636898">
      <w:pPr>
        <w:pStyle w:val="Standard"/>
        <w:tabs>
          <w:tab w:val="left" w:pos="1705"/>
        </w:tabs>
      </w:pPr>
      <w:r>
        <w:t xml:space="preserve">08:00-08:15         </w:t>
      </w:r>
      <w:r>
        <w:rPr>
          <w:rFonts w:cs="Verdana"/>
        </w:rPr>
        <w:t>Recepción, entrega de documentación y café</w:t>
      </w:r>
      <w:r>
        <w:t xml:space="preserve">    </w:t>
      </w:r>
    </w:p>
    <w:p w:rsidR="005E64CC" w:rsidRDefault="005E64CC">
      <w:pPr>
        <w:pStyle w:val="Standard"/>
      </w:pPr>
    </w:p>
    <w:p w:rsidR="005E64CC" w:rsidRDefault="00E63DD5">
      <w:pPr>
        <w:pStyle w:val="Standard"/>
        <w:tabs>
          <w:tab w:val="left" w:pos="1705"/>
        </w:tabs>
      </w:pPr>
      <w:r>
        <w:t>08:15-08:3</w:t>
      </w:r>
      <w:r w:rsidR="00636898">
        <w:t xml:space="preserve">0         </w:t>
      </w:r>
      <w:r w:rsidR="00636898">
        <w:rPr>
          <w:rFonts w:cs="Verdana"/>
        </w:rPr>
        <w:t>Bienvenida e introducción</w:t>
      </w:r>
      <w:r w:rsidR="00C515ED">
        <w:rPr>
          <w:rFonts w:cs="Verdana"/>
        </w:rPr>
        <w:t xml:space="preserve">.   </w:t>
      </w:r>
      <w:r w:rsidR="00636898">
        <w:rPr>
          <w:rFonts w:cs="Verdana"/>
        </w:rPr>
        <w:t xml:space="preserve">Dr. </w:t>
      </w:r>
      <w:r w:rsidR="00636898">
        <w:rPr>
          <w:rFonts w:cs="Verdana"/>
          <w:color w:val="000000"/>
        </w:rPr>
        <w:t>José Javier Mediavilla Bravo</w:t>
      </w:r>
    </w:p>
    <w:p w:rsidR="005E64CC" w:rsidRDefault="005E64CC">
      <w:pPr>
        <w:pStyle w:val="Standard"/>
        <w:rPr>
          <w:rFonts w:cs="Verdana"/>
        </w:rPr>
      </w:pPr>
    </w:p>
    <w:p w:rsidR="005E64CC" w:rsidRDefault="00E63DD5">
      <w:pPr>
        <w:pStyle w:val="Standard"/>
        <w:tabs>
          <w:tab w:val="left" w:pos="1705"/>
        </w:tabs>
      </w:pPr>
      <w:r>
        <w:rPr>
          <w:rFonts w:cs="Verdana"/>
        </w:rPr>
        <w:t>08:30-09:1</w:t>
      </w:r>
      <w:r w:rsidR="00636898">
        <w:rPr>
          <w:rFonts w:cs="Verdana"/>
        </w:rPr>
        <w:t xml:space="preserve">5         </w:t>
      </w:r>
      <w:r w:rsidR="00D4093E">
        <w:rPr>
          <w:rFonts w:cs="Verdana"/>
          <w:b/>
          <w:bCs/>
        </w:rPr>
        <w:t xml:space="preserve">Semejanzas y diferencias de los fármacos inhibidores de la dipeptidil  </w:t>
      </w:r>
    </w:p>
    <w:p w:rsidR="00D4093E" w:rsidRDefault="00D4093E">
      <w:pPr>
        <w:pStyle w:val="Standard"/>
        <w:tabs>
          <w:tab w:val="left" w:pos="1705"/>
        </w:tabs>
        <w:rPr>
          <w:rFonts w:cs="Verdana"/>
          <w:b/>
          <w:bCs/>
        </w:rPr>
      </w:pPr>
      <w:r>
        <w:rPr>
          <w:rFonts w:cs="Verdana"/>
          <w:b/>
          <w:bCs/>
        </w:rPr>
        <w:t xml:space="preserve">                             peptidasa 4.</w:t>
      </w:r>
      <w:r w:rsidR="00636898">
        <w:rPr>
          <w:rFonts w:cs="Verdana"/>
          <w:b/>
          <w:bCs/>
        </w:rPr>
        <w:tab/>
      </w:r>
    </w:p>
    <w:p w:rsidR="005E64CC" w:rsidRDefault="00D4093E">
      <w:pPr>
        <w:pStyle w:val="Standard"/>
        <w:tabs>
          <w:tab w:val="left" w:pos="1705"/>
        </w:tabs>
      </w:pPr>
      <w:r>
        <w:rPr>
          <w:rFonts w:cs="Verdana"/>
          <w:color w:val="000000"/>
        </w:rPr>
        <w:t xml:space="preserve">                             Dr. Francisco Javier García Soidán  </w:t>
      </w:r>
    </w:p>
    <w:p w:rsidR="005E64CC" w:rsidRPr="00C515ED" w:rsidRDefault="005E64CC">
      <w:pPr>
        <w:pStyle w:val="Standard"/>
        <w:ind w:left="1909" w:hanging="1892"/>
        <w:rPr>
          <w:rFonts w:cs="Verdana"/>
        </w:rPr>
      </w:pPr>
    </w:p>
    <w:p w:rsidR="006350C3" w:rsidRDefault="00E63DD5" w:rsidP="006350C3">
      <w:pPr>
        <w:pStyle w:val="Standard"/>
        <w:ind w:left="1701" w:hanging="1701"/>
      </w:pPr>
      <w:r>
        <w:rPr>
          <w:rFonts w:cs="Verdana"/>
        </w:rPr>
        <w:t>09:15-10:0</w:t>
      </w:r>
      <w:r w:rsidR="00636898" w:rsidRPr="00C515ED">
        <w:rPr>
          <w:rFonts w:cs="Verdana"/>
        </w:rPr>
        <w:t xml:space="preserve">0        </w:t>
      </w:r>
      <w:r w:rsidR="001B3042">
        <w:rPr>
          <w:rFonts w:cs="Verdana"/>
        </w:rPr>
        <w:t xml:space="preserve"> </w:t>
      </w:r>
      <w:r w:rsidR="00D4093E">
        <w:rPr>
          <w:rFonts w:cs="Verdana"/>
          <w:b/>
          <w:bCs/>
        </w:rPr>
        <w:t>Riñón y diabetes: El papel de los iSGLT2</w:t>
      </w:r>
      <w:r w:rsidR="006350C3">
        <w:rPr>
          <w:rFonts w:cs="Verdana"/>
          <w:b/>
          <w:bCs/>
        </w:rPr>
        <w:t>.</w:t>
      </w:r>
    </w:p>
    <w:p w:rsidR="006350C3" w:rsidRDefault="006350C3" w:rsidP="006350C3">
      <w:pPr>
        <w:pStyle w:val="Standard"/>
        <w:ind w:left="1701" w:hanging="1701"/>
      </w:pPr>
      <w:r w:rsidRPr="00C515ED">
        <w:rPr>
          <w:rFonts w:cs="Verdana"/>
          <w:b/>
          <w:bCs/>
        </w:rPr>
        <w:tab/>
      </w:r>
      <w:r w:rsidR="00D4093E">
        <w:rPr>
          <w:rFonts w:cs="Verdana"/>
          <w:color w:val="000000"/>
        </w:rPr>
        <w:t>Dr. Antonio Hormigo Pozo</w:t>
      </w:r>
    </w:p>
    <w:p w:rsidR="005E64CC" w:rsidRPr="006350C3" w:rsidRDefault="00636898" w:rsidP="006350C3">
      <w:pPr>
        <w:pStyle w:val="Standard"/>
        <w:tabs>
          <w:tab w:val="left" w:pos="1705"/>
        </w:tabs>
      </w:pPr>
      <w:r w:rsidRPr="00C515ED">
        <w:rPr>
          <w:rFonts w:cs="Verdana"/>
        </w:rPr>
        <w:t xml:space="preserve"> </w:t>
      </w:r>
    </w:p>
    <w:p w:rsidR="006350C3" w:rsidRDefault="00E63DD5" w:rsidP="006350C3">
      <w:pPr>
        <w:pStyle w:val="Standard"/>
        <w:tabs>
          <w:tab w:val="left" w:pos="1705"/>
        </w:tabs>
      </w:pPr>
      <w:r>
        <w:rPr>
          <w:rFonts w:cs="Verdana"/>
        </w:rPr>
        <w:t>10:00-10:4</w:t>
      </w:r>
      <w:r w:rsidR="00636898" w:rsidRPr="00C515ED">
        <w:rPr>
          <w:rFonts w:cs="Verdana"/>
        </w:rPr>
        <w:t xml:space="preserve">5         </w:t>
      </w:r>
      <w:r w:rsidR="00D4093E">
        <w:rPr>
          <w:rFonts w:cs="Verdana"/>
          <w:b/>
          <w:bCs/>
        </w:rPr>
        <w:t>Agonistas de los receptores de GLP-1. Algo más que fármacos inyectables</w:t>
      </w:r>
      <w:r w:rsidR="006350C3" w:rsidRPr="00C515ED">
        <w:rPr>
          <w:rFonts w:cs="Verdana"/>
          <w:b/>
          <w:bCs/>
          <w:color w:val="FF0000"/>
        </w:rPr>
        <w:tab/>
      </w:r>
      <w:r w:rsidR="00D4093E">
        <w:rPr>
          <w:rFonts w:cs="Verdana"/>
          <w:color w:val="000000"/>
        </w:rPr>
        <w:t>Dra. Sonia Miravet Jiménez</w:t>
      </w:r>
    </w:p>
    <w:p w:rsidR="005E64CC" w:rsidRDefault="005E64CC" w:rsidP="006350C3">
      <w:pPr>
        <w:pStyle w:val="Standard"/>
      </w:pPr>
    </w:p>
    <w:p w:rsidR="005E64CC" w:rsidRDefault="00E63DD5">
      <w:pPr>
        <w:pStyle w:val="Standard"/>
        <w:tabs>
          <w:tab w:val="left" w:pos="1705"/>
        </w:tabs>
        <w:ind w:left="-17"/>
      </w:pPr>
      <w:r>
        <w:t>10:4</w:t>
      </w:r>
      <w:r w:rsidR="00D17273">
        <w:t xml:space="preserve">5-11:05         </w:t>
      </w:r>
      <w:bookmarkStart w:id="0" w:name="_GoBack"/>
      <w:bookmarkEnd w:id="0"/>
      <w:r w:rsidR="00636898">
        <w:t>Descanso-Café</w:t>
      </w:r>
    </w:p>
    <w:p w:rsidR="005E64CC" w:rsidRPr="00C515ED" w:rsidRDefault="00636898">
      <w:pPr>
        <w:pStyle w:val="Standard"/>
        <w:ind w:left="1824" w:hanging="1824"/>
        <w:rPr>
          <w:rFonts w:cs="Verdana"/>
          <w:b/>
          <w:bCs/>
        </w:rPr>
      </w:pPr>
      <w:r w:rsidRPr="00C515ED">
        <w:rPr>
          <w:rFonts w:cs="Verdana"/>
          <w:b/>
          <w:bCs/>
        </w:rPr>
        <w:t xml:space="preserve">     </w:t>
      </w:r>
    </w:p>
    <w:p w:rsidR="005E64CC" w:rsidRDefault="00636898">
      <w:pPr>
        <w:pStyle w:val="Standard"/>
        <w:ind w:left="1701" w:hanging="1701"/>
      </w:pPr>
      <w:r w:rsidRPr="00C515ED">
        <w:rPr>
          <w:rFonts w:cs="Verdana"/>
        </w:rPr>
        <w:t xml:space="preserve">11:05- 11:50  </w:t>
      </w:r>
      <w:r w:rsidRPr="00C515ED">
        <w:rPr>
          <w:rFonts w:cs="Verdana"/>
          <w:b/>
          <w:bCs/>
        </w:rPr>
        <w:t xml:space="preserve">      </w:t>
      </w:r>
      <w:r w:rsidR="00D4093E" w:rsidRPr="00C515ED">
        <w:rPr>
          <w:rFonts w:cs="Verdana"/>
          <w:b/>
          <w:bCs/>
        </w:rPr>
        <w:t>Nuevas insulinas. ¿Son realmente nuevas? ¿Qu</w:t>
      </w:r>
      <w:r w:rsidR="00D4093E">
        <w:rPr>
          <w:rFonts w:cs="Verdana"/>
          <w:b/>
          <w:bCs/>
        </w:rPr>
        <w:t>é</w:t>
      </w:r>
      <w:r w:rsidR="00D4093E" w:rsidRPr="00C515ED">
        <w:rPr>
          <w:rFonts w:cs="Verdana"/>
          <w:b/>
          <w:bCs/>
        </w:rPr>
        <w:t xml:space="preserve"> nos ofrecen?</w:t>
      </w:r>
    </w:p>
    <w:p w:rsidR="005E64CC" w:rsidRPr="00E63DD5" w:rsidRDefault="00636898">
      <w:pPr>
        <w:pStyle w:val="Standard"/>
        <w:ind w:left="1701" w:hanging="1814"/>
      </w:pPr>
      <w:r w:rsidRPr="00C515ED">
        <w:rPr>
          <w:rFonts w:cs="Verdana"/>
          <w:b/>
          <w:bCs/>
        </w:rPr>
        <w:tab/>
      </w:r>
      <w:r w:rsidR="00D4093E" w:rsidRPr="00E63DD5">
        <w:rPr>
          <w:rFonts w:cs="Verdana"/>
          <w:bCs/>
        </w:rPr>
        <w:t>Dr. José Manuel Comas Samper</w:t>
      </w:r>
    </w:p>
    <w:p w:rsidR="005E64CC" w:rsidRPr="00C515ED" w:rsidRDefault="005E64CC">
      <w:pPr>
        <w:pStyle w:val="Standard"/>
        <w:rPr>
          <w:rFonts w:cs="Verdana"/>
        </w:rPr>
      </w:pPr>
    </w:p>
    <w:p w:rsidR="006350C3" w:rsidRDefault="00636898" w:rsidP="006350C3">
      <w:pPr>
        <w:pStyle w:val="Standard"/>
        <w:ind w:left="1701" w:hanging="1701"/>
      </w:pPr>
      <w:r w:rsidRPr="00C515ED">
        <w:rPr>
          <w:rFonts w:cs="Verdana"/>
        </w:rPr>
        <w:t xml:space="preserve">11:50-12:35         </w:t>
      </w:r>
      <w:r w:rsidR="00D4093E" w:rsidRPr="006350C3">
        <w:rPr>
          <w:rFonts w:cs="Verdana"/>
          <w:b/>
        </w:rPr>
        <w:t>Complicaciones de la diabetes: Pie di</w:t>
      </w:r>
      <w:r w:rsidR="00D4093E">
        <w:rPr>
          <w:rFonts w:cs="Verdana"/>
          <w:b/>
        </w:rPr>
        <w:t xml:space="preserve">abético, retinopatía diabética, </w:t>
      </w:r>
      <w:r w:rsidR="00D4093E" w:rsidRPr="006350C3">
        <w:rPr>
          <w:rFonts w:cs="Verdana"/>
          <w:b/>
        </w:rPr>
        <w:t>nefropatía diabética</w:t>
      </w:r>
    </w:p>
    <w:p w:rsidR="006350C3" w:rsidRPr="00E63DD5" w:rsidRDefault="006350C3" w:rsidP="006350C3">
      <w:pPr>
        <w:pStyle w:val="Standard"/>
        <w:ind w:left="1701" w:hanging="1701"/>
      </w:pPr>
      <w:r w:rsidRPr="00C515ED">
        <w:rPr>
          <w:rFonts w:cs="Verdana"/>
          <w:b/>
          <w:bCs/>
        </w:rPr>
        <w:tab/>
      </w:r>
      <w:r w:rsidR="00D4093E">
        <w:rPr>
          <w:rFonts w:cs="Verdana"/>
          <w:color w:val="000000"/>
        </w:rPr>
        <w:t xml:space="preserve">Dra. </w:t>
      </w:r>
      <w:r w:rsidR="00D4093E" w:rsidRPr="00E63DD5">
        <w:rPr>
          <w:rFonts w:cs="Verdana"/>
          <w:color w:val="000000"/>
        </w:rPr>
        <w:t>Rosario Serrano Martín</w:t>
      </w:r>
    </w:p>
    <w:p w:rsidR="005E64CC" w:rsidRPr="00E63DD5" w:rsidRDefault="005E64CC" w:rsidP="006350C3">
      <w:pPr>
        <w:pStyle w:val="Standard"/>
        <w:rPr>
          <w:rFonts w:cs="Verdana"/>
        </w:rPr>
      </w:pPr>
    </w:p>
    <w:p w:rsidR="005E64CC" w:rsidRDefault="00D4093E" w:rsidP="006350C3">
      <w:pPr>
        <w:pStyle w:val="Standard"/>
        <w:ind w:left="1701" w:hanging="1701"/>
        <w:rPr>
          <w:rFonts w:cs="Verdana"/>
        </w:rPr>
      </w:pPr>
      <w:r>
        <w:rPr>
          <w:rFonts w:cs="Verdana"/>
        </w:rPr>
        <w:t>12:35-13:0</w:t>
      </w:r>
      <w:r w:rsidR="00636898" w:rsidRPr="00C515ED">
        <w:rPr>
          <w:rFonts w:cs="Verdana"/>
        </w:rPr>
        <w:t xml:space="preserve">0        </w:t>
      </w:r>
      <w:r w:rsidR="002C0100">
        <w:rPr>
          <w:rFonts w:cs="Verdana"/>
        </w:rPr>
        <w:t xml:space="preserve"> </w:t>
      </w:r>
      <w:r>
        <w:rPr>
          <w:rFonts w:cs="Verdana"/>
        </w:rPr>
        <w:t>Descanso-Café</w:t>
      </w:r>
      <w:r w:rsidR="006350C3">
        <w:rPr>
          <w:rFonts w:cs="Verdana"/>
        </w:rPr>
        <w:t>.</w:t>
      </w:r>
    </w:p>
    <w:p w:rsidR="005E64CC" w:rsidRPr="00C515ED" w:rsidRDefault="006350C3" w:rsidP="00D4093E">
      <w:pPr>
        <w:pStyle w:val="Standard"/>
        <w:ind w:left="1701" w:hanging="1701"/>
        <w:rPr>
          <w:rFonts w:cs="Verdana"/>
        </w:rPr>
      </w:pPr>
      <w:r>
        <w:rPr>
          <w:rFonts w:cs="Verdana"/>
        </w:rPr>
        <w:t xml:space="preserve">                           </w:t>
      </w:r>
    </w:p>
    <w:p w:rsidR="005E64CC" w:rsidRDefault="00E63DD5">
      <w:pPr>
        <w:pStyle w:val="Standard"/>
      </w:pPr>
      <w:r>
        <w:rPr>
          <w:rFonts w:cs="Verdana"/>
        </w:rPr>
        <w:t>13:00-13:45</w:t>
      </w:r>
      <w:r w:rsidR="00D4093E">
        <w:rPr>
          <w:rFonts w:cs="Verdana"/>
        </w:rPr>
        <w:t xml:space="preserve">       </w:t>
      </w:r>
      <w:r w:rsidR="002C0100">
        <w:rPr>
          <w:rFonts w:cs="Verdana"/>
        </w:rPr>
        <w:t xml:space="preserve"> </w:t>
      </w:r>
      <w:r w:rsidR="006350C3">
        <w:rPr>
          <w:rFonts w:cs="Verdana"/>
          <w:b/>
          <w:bCs/>
        </w:rPr>
        <w:t>Manejo de las dislipemias en las personas diabéticas</w:t>
      </w:r>
      <w:r w:rsidR="00C515ED">
        <w:rPr>
          <w:rFonts w:cs="Verdana"/>
          <w:b/>
          <w:bCs/>
        </w:rPr>
        <w:t>.</w:t>
      </w:r>
    </w:p>
    <w:p w:rsidR="005E64CC" w:rsidRPr="001C060A" w:rsidRDefault="00D17273">
      <w:pPr>
        <w:pStyle w:val="Standard"/>
        <w:tabs>
          <w:tab w:val="left" w:pos="1705"/>
          <w:tab w:val="left" w:pos="4364"/>
        </w:tabs>
      </w:pPr>
      <w:r>
        <w:rPr>
          <w:rFonts w:cs="Verdana"/>
          <w:bCs/>
        </w:rPr>
        <w:t xml:space="preserve">                            Dr. José Javier Mediavilla Bravo</w:t>
      </w:r>
    </w:p>
    <w:p w:rsidR="005E64CC" w:rsidRPr="00C515ED" w:rsidRDefault="005E64CC">
      <w:pPr>
        <w:pStyle w:val="Standard"/>
        <w:ind w:left="1790" w:hanging="1824"/>
        <w:rPr>
          <w:rFonts w:cs="Verdana"/>
        </w:rPr>
      </w:pPr>
    </w:p>
    <w:p w:rsidR="005E64CC" w:rsidRDefault="00636898">
      <w:pPr>
        <w:pStyle w:val="Standard"/>
        <w:ind w:left="1701" w:hanging="1701"/>
      </w:pPr>
      <w:r w:rsidRPr="00C515ED">
        <w:rPr>
          <w:rFonts w:cs="Verdana"/>
        </w:rPr>
        <w:t>1</w:t>
      </w:r>
      <w:r w:rsidR="00E63DD5">
        <w:rPr>
          <w:rFonts w:cs="Verdana"/>
        </w:rPr>
        <w:t>3:45-14:30</w:t>
      </w:r>
      <w:r w:rsidRPr="00C515ED">
        <w:rPr>
          <w:rFonts w:cs="Verdana"/>
        </w:rPr>
        <w:t xml:space="preserve">        </w:t>
      </w:r>
      <w:r w:rsidR="00D4093E">
        <w:rPr>
          <w:rFonts w:cs="Verdana"/>
        </w:rPr>
        <w:t xml:space="preserve"> </w:t>
      </w:r>
      <w:r w:rsidRPr="00C515ED">
        <w:rPr>
          <w:rFonts w:cs="Verdana"/>
          <w:b/>
          <w:bCs/>
        </w:rPr>
        <w:t>Aplicaciones digitales</w:t>
      </w:r>
      <w:r w:rsidR="00C515ED">
        <w:rPr>
          <w:rFonts w:cs="Verdana"/>
          <w:b/>
          <w:bCs/>
        </w:rPr>
        <w:t>.</w:t>
      </w:r>
      <w:r w:rsidRPr="00C515ED">
        <w:rPr>
          <w:rFonts w:cs="Verdana"/>
          <w:b/>
          <w:bCs/>
        </w:rPr>
        <w:t xml:space="preserve"> ¿Están cambiando el tratamiento y cuidado de los</w:t>
      </w:r>
    </w:p>
    <w:p w:rsidR="005E64CC" w:rsidRDefault="00636898">
      <w:pPr>
        <w:pStyle w:val="Standard"/>
        <w:ind w:left="1701" w:hanging="1701"/>
      </w:pPr>
      <w:r w:rsidRPr="00C515ED">
        <w:rPr>
          <w:rFonts w:cs="Verdana"/>
          <w:b/>
          <w:bCs/>
        </w:rPr>
        <w:tab/>
        <w:t>pacientes con diabetes?</w:t>
      </w:r>
    </w:p>
    <w:p w:rsidR="005E64CC" w:rsidRDefault="00636898">
      <w:pPr>
        <w:pStyle w:val="Standard"/>
        <w:ind w:left="1701" w:hanging="1701"/>
      </w:pPr>
      <w:r w:rsidRPr="00C515ED">
        <w:rPr>
          <w:rFonts w:cs="Verdana"/>
          <w:b/>
          <w:bCs/>
        </w:rPr>
        <w:tab/>
      </w:r>
      <w:r w:rsidR="00D4093E">
        <w:rPr>
          <w:rFonts w:cs="Verdana"/>
          <w:color w:val="000000"/>
        </w:rPr>
        <w:t>Dra. Belén Benito Badorrey</w:t>
      </w:r>
    </w:p>
    <w:p w:rsidR="005E64CC" w:rsidRDefault="005E64CC">
      <w:pPr>
        <w:pStyle w:val="Standard"/>
        <w:ind w:left="1790" w:hanging="1824"/>
        <w:rPr>
          <w:rFonts w:cs="Verdana"/>
        </w:rPr>
      </w:pPr>
    </w:p>
    <w:p w:rsidR="001B3042" w:rsidRDefault="001B3042">
      <w:pPr>
        <w:pStyle w:val="Standard"/>
        <w:ind w:left="1790" w:hanging="1824"/>
        <w:rPr>
          <w:rFonts w:cs="Verdana"/>
        </w:rPr>
      </w:pPr>
    </w:p>
    <w:p w:rsidR="001B3042" w:rsidRDefault="001B3042">
      <w:pPr>
        <w:pStyle w:val="Standard"/>
        <w:jc w:val="center"/>
        <w:rPr>
          <w:rFonts w:cs="Verdana"/>
        </w:rPr>
      </w:pPr>
    </w:p>
    <w:p w:rsidR="005E64CC" w:rsidRDefault="00636898">
      <w:pPr>
        <w:pStyle w:val="Standard"/>
        <w:jc w:val="center"/>
        <w:rPr>
          <w:rFonts w:cs="Verdana"/>
        </w:rPr>
      </w:pPr>
      <w:r>
        <w:rPr>
          <w:rFonts w:cs="Verdana"/>
        </w:rPr>
        <w:t>Encuesta de Satisfacción y Certificados de Asistencia</w:t>
      </w:r>
    </w:p>
    <w:p w:rsidR="001B3042" w:rsidRDefault="00C515ED" w:rsidP="001B3042">
      <w:pPr>
        <w:pStyle w:val="Standard"/>
        <w:jc w:val="center"/>
        <w:rPr>
          <w:rFonts w:cs="Verdana"/>
        </w:rPr>
      </w:pPr>
      <w:r>
        <w:rPr>
          <w:rFonts w:cs="Verdana"/>
          <w:b/>
          <w:bCs/>
        </w:rPr>
        <w:t>Coordinador d</w:t>
      </w:r>
      <w:r w:rsidR="00636898">
        <w:rPr>
          <w:rFonts w:cs="Verdana"/>
          <w:b/>
          <w:bCs/>
        </w:rPr>
        <w:t xml:space="preserve">e la sesión: Dr. </w:t>
      </w:r>
      <w:r w:rsidR="00636898">
        <w:rPr>
          <w:rFonts w:cs="Verdana"/>
          <w:b/>
          <w:bCs/>
          <w:color w:val="000000"/>
        </w:rPr>
        <w:t>José Javier Mediavilla Bravo</w:t>
      </w:r>
      <w:r w:rsidR="001B3042">
        <w:rPr>
          <w:rFonts w:cs="Verdana"/>
        </w:rPr>
        <w:t xml:space="preserve">    </w:t>
      </w:r>
    </w:p>
    <w:p w:rsidR="005E64CC" w:rsidRDefault="00636898" w:rsidP="001B3042">
      <w:pPr>
        <w:pStyle w:val="Standard"/>
        <w:jc w:val="center"/>
        <w:rPr>
          <w:rFonts w:cs="Verdana"/>
        </w:rPr>
      </w:pPr>
      <w:r>
        <w:rPr>
          <w:rFonts w:cs="Verdana"/>
          <w:b/>
          <w:lang w:val="en-US"/>
        </w:rPr>
        <w:t>Director Científico: Dr. José María Molero García</w:t>
      </w:r>
    </w:p>
    <w:sectPr w:rsidR="005E64C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562" w:rsidRDefault="00A60562">
      <w:r>
        <w:separator/>
      </w:r>
    </w:p>
  </w:endnote>
  <w:endnote w:type="continuationSeparator" w:id="0">
    <w:p w:rsidR="00A60562" w:rsidRDefault="00A6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562" w:rsidRDefault="00A60562">
      <w:r>
        <w:rPr>
          <w:color w:val="000000"/>
        </w:rPr>
        <w:ptab w:relativeTo="margin" w:alignment="center" w:leader="none"/>
      </w:r>
    </w:p>
  </w:footnote>
  <w:footnote w:type="continuationSeparator" w:id="0">
    <w:p w:rsidR="00A60562" w:rsidRDefault="00A60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CC"/>
    <w:rsid w:val="001B3042"/>
    <w:rsid w:val="001C060A"/>
    <w:rsid w:val="002C0100"/>
    <w:rsid w:val="00475ECA"/>
    <w:rsid w:val="005E64CC"/>
    <w:rsid w:val="005E7750"/>
    <w:rsid w:val="006350C3"/>
    <w:rsid w:val="00636898"/>
    <w:rsid w:val="00A60562"/>
    <w:rsid w:val="00BC2D71"/>
    <w:rsid w:val="00C515ED"/>
    <w:rsid w:val="00C553E3"/>
    <w:rsid w:val="00CC29DB"/>
    <w:rsid w:val="00D17273"/>
    <w:rsid w:val="00D4093E"/>
    <w:rsid w:val="00D72AEF"/>
    <w:rsid w:val="00DC0AD7"/>
    <w:rsid w:val="00E370BA"/>
    <w:rsid w:val="00E6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CB417-83A8-4CC3-BF9D-95622690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Duran</dc:creator>
  <cp:lastModifiedBy>Live Med</cp:lastModifiedBy>
  <cp:revision>3</cp:revision>
  <cp:lastPrinted>2017-02-07T11:13:00Z</cp:lastPrinted>
  <dcterms:created xsi:type="dcterms:W3CDTF">2017-05-04T09:28:00Z</dcterms:created>
  <dcterms:modified xsi:type="dcterms:W3CDTF">2017-05-30T08:12:00Z</dcterms:modified>
</cp:coreProperties>
</file>